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F4" w:rsidRDefault="006544A7" w:rsidP="00B071F4">
      <w:pPr>
        <w:widowControl w:val="0"/>
        <w:tabs>
          <w:tab w:val="right" w:pos="9540"/>
        </w:tabs>
        <w:spacing w:after="120" w:line="240" w:lineRule="auto"/>
        <w:ind w:right="690"/>
        <w:rPr>
          <w:rFonts w:ascii="Times New Roman" w:hAnsi="Times New Roman" w:cs="Times New Roman"/>
          <w:b/>
          <w:bCs/>
          <w:sz w:val="24"/>
          <w:szCs w:val="24"/>
        </w:rPr>
      </w:pPr>
      <w:r w:rsidRPr="007C670D">
        <w:rPr>
          <w:rFonts w:ascii="Times New Roman" w:hAnsi="Times New Roman" w:cs="Times New Roman"/>
          <w:b/>
          <w:bCs/>
          <w:sz w:val="24"/>
          <w:szCs w:val="24"/>
        </w:rPr>
        <w:t>Safer Conception</w:t>
      </w:r>
      <w:r w:rsidR="00B071F4">
        <w:rPr>
          <w:rFonts w:ascii="Times New Roman" w:hAnsi="Times New Roman" w:cs="Times New Roman"/>
          <w:b/>
          <w:bCs/>
          <w:sz w:val="24"/>
          <w:szCs w:val="24"/>
        </w:rPr>
        <w:tab/>
        <w:t>Visit Code 01.00</w:t>
      </w:r>
    </w:p>
    <w:p w:rsidR="00DD1871" w:rsidRPr="007D03D4" w:rsidRDefault="00DD1871" w:rsidP="00B071F4">
      <w:pPr>
        <w:widowControl w:val="0"/>
        <w:tabs>
          <w:tab w:val="right" w:pos="9540"/>
        </w:tabs>
        <w:spacing w:after="120" w:line="240" w:lineRule="auto"/>
        <w:ind w:right="690"/>
        <w:rPr>
          <w:rFonts w:ascii="Times New Roman" w:hAnsi="Times New Roman" w:cs="Times New Roman"/>
          <w:b/>
          <w:bCs/>
          <w:sz w:val="24"/>
          <w:szCs w:val="24"/>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B071F4" w:rsidRPr="00AD63AF" w:rsidTr="003A194A">
        <w:trPr>
          <w:trHeight w:val="1245"/>
        </w:trPr>
        <w:tc>
          <w:tcPr>
            <w:tcW w:w="3690" w:type="dxa"/>
            <w:tcBorders>
              <w:bottom w:val="single" w:sz="4" w:space="0" w:color="auto"/>
            </w:tcBorders>
          </w:tcPr>
          <w:p w:rsidR="00B071F4" w:rsidRPr="00AD63AF" w:rsidRDefault="00B071F4" w:rsidP="003A194A">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B071F4" w:rsidRPr="00AD63AF" w:rsidTr="003A194A">
              <w:tc>
                <w:tcPr>
                  <w:tcW w:w="236" w:type="dxa"/>
                </w:tcPr>
                <w:p w:rsidR="00B071F4" w:rsidRPr="00AD63AF" w:rsidRDefault="00B071F4" w:rsidP="003A194A">
                  <w:pPr>
                    <w:rPr>
                      <w:rFonts w:ascii="Times New Roman" w:hAnsi="Times New Roman" w:cs="Times New Roman"/>
                    </w:rPr>
                  </w:pPr>
                </w:p>
              </w:tc>
              <w:tc>
                <w:tcPr>
                  <w:tcW w:w="236" w:type="dxa"/>
                </w:tcPr>
                <w:p w:rsidR="00B071F4" w:rsidRPr="00AD63AF" w:rsidRDefault="00B071F4" w:rsidP="003A194A">
                  <w:pPr>
                    <w:rPr>
                      <w:rFonts w:ascii="Times New Roman" w:hAnsi="Times New Roman" w:cs="Times New Roman"/>
                    </w:rPr>
                  </w:pPr>
                </w:p>
              </w:tc>
              <w:tc>
                <w:tcPr>
                  <w:tcW w:w="265" w:type="dxa"/>
                  <w:tcBorders>
                    <w:top w:val="nil"/>
                    <w:bottom w:val="nil"/>
                  </w:tcBorders>
                  <w:shd w:val="clear" w:color="auto" w:fill="auto"/>
                </w:tcPr>
                <w:p w:rsidR="00B071F4" w:rsidRPr="00AD63AF" w:rsidRDefault="00B071F4" w:rsidP="003A194A">
                  <w:pPr>
                    <w:rPr>
                      <w:rFonts w:ascii="Times New Roman" w:hAnsi="Times New Roman" w:cs="Times New Roman"/>
                    </w:rPr>
                  </w:pPr>
                </w:p>
              </w:tc>
              <w:tc>
                <w:tcPr>
                  <w:tcW w:w="265" w:type="dxa"/>
                </w:tcPr>
                <w:p w:rsidR="00B071F4" w:rsidRPr="00AD63AF" w:rsidRDefault="00B071F4" w:rsidP="003A194A">
                  <w:pPr>
                    <w:rPr>
                      <w:rFonts w:ascii="Times New Roman" w:hAnsi="Times New Roman" w:cs="Times New Roman"/>
                    </w:rPr>
                  </w:pPr>
                </w:p>
              </w:tc>
              <w:tc>
                <w:tcPr>
                  <w:tcW w:w="265" w:type="dxa"/>
                </w:tcPr>
                <w:p w:rsidR="00B071F4" w:rsidRPr="00AD63AF" w:rsidRDefault="00B071F4" w:rsidP="003A194A">
                  <w:pPr>
                    <w:rPr>
                      <w:rFonts w:ascii="Times New Roman" w:hAnsi="Times New Roman" w:cs="Times New Roman"/>
                    </w:rPr>
                  </w:pPr>
                </w:p>
              </w:tc>
              <w:tc>
                <w:tcPr>
                  <w:tcW w:w="265" w:type="dxa"/>
                  <w:tcBorders>
                    <w:top w:val="nil"/>
                    <w:bottom w:val="nil"/>
                  </w:tcBorders>
                </w:tcPr>
                <w:p w:rsidR="00B071F4" w:rsidRPr="00AD63AF" w:rsidRDefault="00B071F4" w:rsidP="003A194A">
                  <w:pPr>
                    <w:rPr>
                      <w:rFonts w:ascii="Times New Roman" w:hAnsi="Times New Roman" w:cs="Times New Roman"/>
                    </w:rPr>
                  </w:pPr>
                </w:p>
              </w:tc>
              <w:tc>
                <w:tcPr>
                  <w:tcW w:w="340" w:type="dxa"/>
                </w:tcPr>
                <w:p w:rsidR="00B071F4" w:rsidRPr="00AD63AF" w:rsidRDefault="00B071F4" w:rsidP="003A194A">
                  <w:pPr>
                    <w:rPr>
                      <w:rFonts w:ascii="Times New Roman" w:hAnsi="Times New Roman" w:cs="Times New Roman"/>
                    </w:rPr>
                  </w:pPr>
                </w:p>
              </w:tc>
              <w:tc>
                <w:tcPr>
                  <w:tcW w:w="425" w:type="dxa"/>
                </w:tcPr>
                <w:p w:rsidR="00B071F4" w:rsidRPr="00AD63AF" w:rsidRDefault="00B071F4" w:rsidP="003A194A">
                  <w:pPr>
                    <w:rPr>
                      <w:rFonts w:ascii="Times New Roman" w:hAnsi="Times New Roman" w:cs="Times New Roman"/>
                    </w:rPr>
                  </w:pPr>
                </w:p>
              </w:tc>
              <w:tc>
                <w:tcPr>
                  <w:tcW w:w="425" w:type="dxa"/>
                </w:tcPr>
                <w:p w:rsidR="00B071F4" w:rsidRPr="00AD63AF" w:rsidRDefault="00B071F4" w:rsidP="003A194A">
                  <w:pPr>
                    <w:rPr>
                      <w:rFonts w:ascii="Times New Roman" w:hAnsi="Times New Roman" w:cs="Times New Roman"/>
                    </w:rPr>
                  </w:pPr>
                </w:p>
              </w:tc>
              <w:tc>
                <w:tcPr>
                  <w:tcW w:w="426" w:type="dxa"/>
                </w:tcPr>
                <w:p w:rsidR="00B071F4" w:rsidRPr="00AD63AF" w:rsidRDefault="00B071F4" w:rsidP="003A194A">
                  <w:pPr>
                    <w:rPr>
                      <w:rFonts w:ascii="Times New Roman" w:hAnsi="Times New Roman" w:cs="Times New Roman"/>
                    </w:rPr>
                  </w:pPr>
                </w:p>
              </w:tc>
              <w:tc>
                <w:tcPr>
                  <w:tcW w:w="425" w:type="dxa"/>
                </w:tcPr>
                <w:p w:rsidR="00B071F4" w:rsidRPr="00AD63AF" w:rsidRDefault="00B071F4" w:rsidP="003A194A">
                  <w:pPr>
                    <w:rPr>
                      <w:rFonts w:ascii="Times New Roman" w:hAnsi="Times New Roman" w:cs="Times New Roman"/>
                    </w:rPr>
                  </w:pPr>
                </w:p>
              </w:tc>
            </w:tr>
          </w:tbl>
          <w:p w:rsidR="00B071F4" w:rsidRPr="00AD63AF" w:rsidRDefault="00B071F4"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Pr>
                <w:rFonts w:ascii="Times New Roman" w:hAnsi="Times New Roman" w:cs="Times New Roman"/>
                <w:i/>
                <w:sz w:val="18"/>
                <w:szCs w:val="18"/>
              </w:rPr>
              <w:t xml:space="preserve">Site          </w:t>
            </w:r>
            <w:r w:rsidRPr="00AD63AF">
              <w:rPr>
                <w:rFonts w:ascii="Times New Roman" w:hAnsi="Times New Roman" w:cs="Times New Roman"/>
                <w:i/>
                <w:sz w:val="18"/>
                <w:szCs w:val="18"/>
              </w:rPr>
              <w:t>Study         Screening Number</w:t>
            </w:r>
          </w:p>
        </w:tc>
        <w:tc>
          <w:tcPr>
            <w:tcW w:w="4230" w:type="dxa"/>
          </w:tcPr>
          <w:p w:rsidR="00B071F4" w:rsidRPr="00AD63AF" w:rsidRDefault="00B071F4" w:rsidP="003A194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B071F4" w:rsidRPr="00AD63AF" w:rsidTr="003A194A">
              <w:tc>
                <w:tcPr>
                  <w:tcW w:w="313" w:type="dxa"/>
                </w:tcPr>
                <w:p w:rsidR="00B071F4" w:rsidRPr="00AD63AF" w:rsidRDefault="00B071F4" w:rsidP="003A194A">
                  <w:pPr>
                    <w:rPr>
                      <w:rFonts w:ascii="Times New Roman" w:hAnsi="Times New Roman" w:cs="Times New Roman"/>
                    </w:rPr>
                  </w:pPr>
                </w:p>
              </w:tc>
              <w:tc>
                <w:tcPr>
                  <w:tcW w:w="283" w:type="dxa"/>
                  <w:tcBorders>
                    <w:right w:val="single" w:sz="4" w:space="0" w:color="auto"/>
                  </w:tcBorders>
                </w:tcPr>
                <w:p w:rsidR="00B071F4" w:rsidRPr="00AD63AF" w:rsidRDefault="00B071F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B071F4" w:rsidRPr="00AD63AF" w:rsidRDefault="00B071F4" w:rsidP="003A194A">
                  <w:pPr>
                    <w:rPr>
                      <w:rFonts w:ascii="Times New Roman" w:hAnsi="Times New Roman" w:cs="Times New Roman"/>
                    </w:rPr>
                  </w:pPr>
                </w:p>
              </w:tc>
              <w:tc>
                <w:tcPr>
                  <w:tcW w:w="283" w:type="dxa"/>
                  <w:tcBorders>
                    <w:left w:val="single" w:sz="4" w:space="0" w:color="auto"/>
                  </w:tcBorders>
                </w:tcPr>
                <w:p w:rsidR="00B071F4" w:rsidRPr="00AD63AF" w:rsidRDefault="00B071F4" w:rsidP="003A194A">
                  <w:pPr>
                    <w:rPr>
                      <w:rFonts w:ascii="Times New Roman" w:hAnsi="Times New Roman" w:cs="Times New Roman"/>
                    </w:rPr>
                  </w:pPr>
                </w:p>
              </w:tc>
              <w:tc>
                <w:tcPr>
                  <w:tcW w:w="283" w:type="dxa"/>
                  <w:tcBorders>
                    <w:right w:val="single" w:sz="4" w:space="0" w:color="auto"/>
                  </w:tcBorders>
                </w:tcPr>
                <w:p w:rsidR="00B071F4" w:rsidRPr="00AD63AF" w:rsidRDefault="00B071F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B071F4" w:rsidRPr="00AD63AF" w:rsidRDefault="00B071F4" w:rsidP="003A194A">
                  <w:pPr>
                    <w:rPr>
                      <w:rFonts w:ascii="Times New Roman" w:hAnsi="Times New Roman" w:cs="Times New Roman"/>
                    </w:rPr>
                  </w:pPr>
                </w:p>
              </w:tc>
              <w:tc>
                <w:tcPr>
                  <w:tcW w:w="283" w:type="dxa"/>
                  <w:tcBorders>
                    <w:left w:val="single" w:sz="4" w:space="0" w:color="auto"/>
                  </w:tcBorders>
                </w:tcPr>
                <w:p w:rsidR="00B071F4" w:rsidRPr="00AD63AF" w:rsidRDefault="00B071F4" w:rsidP="003A194A">
                  <w:pPr>
                    <w:rPr>
                      <w:rFonts w:ascii="Times New Roman" w:hAnsi="Times New Roman" w:cs="Times New Roman"/>
                    </w:rPr>
                  </w:pPr>
                </w:p>
              </w:tc>
              <w:tc>
                <w:tcPr>
                  <w:tcW w:w="283" w:type="dxa"/>
                </w:tcPr>
                <w:p w:rsidR="00B071F4" w:rsidRPr="00AD63AF" w:rsidRDefault="00B071F4" w:rsidP="003A194A">
                  <w:pPr>
                    <w:rPr>
                      <w:rFonts w:ascii="Times New Roman" w:hAnsi="Times New Roman" w:cs="Times New Roman"/>
                    </w:rPr>
                  </w:pPr>
                </w:p>
              </w:tc>
              <w:tc>
                <w:tcPr>
                  <w:tcW w:w="283" w:type="dxa"/>
                  <w:tcBorders>
                    <w:right w:val="single" w:sz="4" w:space="0" w:color="auto"/>
                  </w:tcBorders>
                </w:tcPr>
                <w:p w:rsidR="00B071F4" w:rsidRPr="00AD63AF" w:rsidRDefault="00B071F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B071F4" w:rsidRPr="00AD63AF" w:rsidRDefault="00B071F4" w:rsidP="003A194A">
                  <w:pPr>
                    <w:rPr>
                      <w:rFonts w:ascii="Times New Roman" w:hAnsi="Times New Roman" w:cs="Times New Roman"/>
                    </w:rPr>
                  </w:pPr>
                </w:p>
              </w:tc>
              <w:tc>
                <w:tcPr>
                  <w:tcW w:w="283" w:type="dxa"/>
                  <w:tcBorders>
                    <w:left w:val="single" w:sz="4" w:space="0" w:color="auto"/>
                    <w:right w:val="single" w:sz="4" w:space="0" w:color="auto"/>
                  </w:tcBorders>
                </w:tcPr>
                <w:p w:rsidR="00B071F4" w:rsidRPr="00AD63AF" w:rsidRDefault="00B071F4" w:rsidP="003A194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B071F4" w:rsidRPr="00AD63AF" w:rsidRDefault="00B071F4" w:rsidP="003A194A">
                  <w:pPr>
                    <w:rPr>
                      <w:rFonts w:ascii="Times New Roman" w:hAnsi="Times New Roman" w:cs="Times New Roman"/>
                    </w:rPr>
                  </w:pPr>
                </w:p>
              </w:tc>
              <w:tc>
                <w:tcPr>
                  <w:tcW w:w="283" w:type="dxa"/>
                  <w:tcBorders>
                    <w:left w:val="single" w:sz="4" w:space="0" w:color="auto"/>
                  </w:tcBorders>
                </w:tcPr>
                <w:p w:rsidR="00B071F4" w:rsidRPr="00AD63AF" w:rsidRDefault="00B071F4" w:rsidP="003A194A">
                  <w:pPr>
                    <w:rPr>
                      <w:rFonts w:ascii="Times New Roman" w:hAnsi="Times New Roman" w:cs="Times New Roman"/>
                    </w:rPr>
                  </w:pPr>
                </w:p>
              </w:tc>
            </w:tr>
          </w:tbl>
          <w:p w:rsidR="00B071F4" w:rsidRPr="00AD63AF" w:rsidRDefault="00B071F4" w:rsidP="003A194A">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B071F4" w:rsidRPr="00AD63AF" w:rsidRDefault="00B071F4" w:rsidP="003A194A">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B071F4" w:rsidRPr="00AD63AF" w:rsidTr="003A194A">
              <w:tc>
                <w:tcPr>
                  <w:tcW w:w="323" w:type="dxa"/>
                </w:tcPr>
                <w:p w:rsidR="00B071F4" w:rsidRPr="00AD63AF" w:rsidRDefault="00B071F4" w:rsidP="003A194A">
                  <w:pPr>
                    <w:rPr>
                      <w:rFonts w:ascii="Times New Roman" w:hAnsi="Times New Roman" w:cs="Times New Roman"/>
                    </w:rPr>
                  </w:pPr>
                </w:p>
              </w:tc>
              <w:tc>
                <w:tcPr>
                  <w:tcW w:w="284" w:type="dxa"/>
                  <w:tcBorders>
                    <w:right w:val="single" w:sz="4" w:space="0" w:color="auto"/>
                  </w:tcBorders>
                </w:tcPr>
                <w:p w:rsidR="00B071F4" w:rsidRPr="00AD63AF" w:rsidRDefault="00B071F4"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B071F4" w:rsidRPr="00AD63AF" w:rsidRDefault="00B071F4" w:rsidP="003A194A">
                  <w:pPr>
                    <w:rPr>
                      <w:rFonts w:ascii="Times New Roman" w:hAnsi="Times New Roman" w:cs="Times New Roman"/>
                    </w:rPr>
                  </w:pPr>
                </w:p>
              </w:tc>
              <w:tc>
                <w:tcPr>
                  <w:tcW w:w="284" w:type="dxa"/>
                  <w:tcBorders>
                    <w:left w:val="single" w:sz="4" w:space="0" w:color="auto"/>
                  </w:tcBorders>
                </w:tcPr>
                <w:p w:rsidR="00B071F4" w:rsidRPr="00AD63AF" w:rsidRDefault="00B071F4" w:rsidP="003A194A">
                  <w:pPr>
                    <w:rPr>
                      <w:rFonts w:ascii="Times New Roman" w:hAnsi="Times New Roman" w:cs="Times New Roman"/>
                    </w:rPr>
                  </w:pPr>
                </w:p>
              </w:tc>
              <w:tc>
                <w:tcPr>
                  <w:tcW w:w="284" w:type="dxa"/>
                  <w:tcBorders>
                    <w:right w:val="single" w:sz="4" w:space="0" w:color="auto"/>
                  </w:tcBorders>
                </w:tcPr>
                <w:p w:rsidR="00B071F4" w:rsidRPr="00AD63AF" w:rsidRDefault="00B071F4" w:rsidP="003A194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B071F4" w:rsidRPr="00AD63AF" w:rsidRDefault="00B071F4" w:rsidP="003A194A">
                  <w:pPr>
                    <w:rPr>
                      <w:rFonts w:ascii="Times New Roman" w:hAnsi="Times New Roman" w:cs="Times New Roman"/>
                    </w:rPr>
                  </w:pPr>
                </w:p>
              </w:tc>
              <w:tc>
                <w:tcPr>
                  <w:tcW w:w="284" w:type="dxa"/>
                  <w:tcBorders>
                    <w:left w:val="single" w:sz="4" w:space="0" w:color="auto"/>
                  </w:tcBorders>
                </w:tcPr>
                <w:p w:rsidR="00B071F4" w:rsidRPr="00AD63AF" w:rsidRDefault="00B071F4" w:rsidP="003A194A">
                  <w:pPr>
                    <w:rPr>
                      <w:rFonts w:ascii="Times New Roman" w:hAnsi="Times New Roman" w:cs="Times New Roman"/>
                    </w:rPr>
                  </w:pPr>
                </w:p>
              </w:tc>
              <w:tc>
                <w:tcPr>
                  <w:tcW w:w="284" w:type="dxa"/>
                </w:tcPr>
                <w:p w:rsidR="00B071F4" w:rsidRPr="00AD63AF" w:rsidRDefault="00B071F4" w:rsidP="003A194A">
                  <w:pPr>
                    <w:rPr>
                      <w:rFonts w:ascii="Times New Roman" w:hAnsi="Times New Roman" w:cs="Times New Roman"/>
                    </w:rPr>
                  </w:pPr>
                </w:p>
              </w:tc>
            </w:tr>
          </w:tbl>
          <w:p w:rsidR="00B071F4" w:rsidRPr="00AD63AF" w:rsidRDefault="00B071F4" w:rsidP="003A194A">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050A25" w:rsidRDefault="00050A25" w:rsidP="00C20204">
      <w:pPr>
        <w:spacing w:after="120" w:line="240" w:lineRule="auto"/>
        <w:rPr>
          <w:rFonts w:ascii="Times New Roman" w:hAnsi="Times New Roman" w:cs="Times New Roman"/>
          <w:sz w:val="24"/>
          <w:szCs w:val="24"/>
        </w:rPr>
      </w:pPr>
    </w:p>
    <w:tbl>
      <w:tblPr>
        <w:tblStyle w:val="TableGrid"/>
        <w:tblW w:w="10350" w:type="dxa"/>
        <w:tblInd w:w="-432" w:type="dxa"/>
        <w:tblLook w:val="04A0" w:firstRow="1" w:lastRow="0" w:firstColumn="1" w:lastColumn="0" w:noHBand="0" w:noVBand="1"/>
      </w:tblPr>
      <w:tblGrid>
        <w:gridCol w:w="630"/>
        <w:gridCol w:w="2994"/>
        <w:gridCol w:w="1596"/>
        <w:gridCol w:w="1596"/>
        <w:gridCol w:w="564"/>
        <w:gridCol w:w="720"/>
        <w:gridCol w:w="312"/>
        <w:gridCol w:w="228"/>
        <w:gridCol w:w="1710"/>
      </w:tblGrid>
      <w:tr w:rsidR="006544A7" w:rsidRPr="00050A25" w:rsidTr="00DD1871">
        <w:trPr>
          <w:trHeight w:val="413"/>
        </w:trPr>
        <w:tc>
          <w:tcPr>
            <w:tcW w:w="630" w:type="dxa"/>
          </w:tcPr>
          <w:p w:rsidR="006544A7" w:rsidRPr="00050A25" w:rsidRDefault="006544A7" w:rsidP="00DD1871">
            <w:pPr>
              <w:rPr>
                <w:rFonts w:ascii="Times New Roman" w:hAnsi="Times New Roman" w:cs="Times New Roman"/>
                <w:b/>
                <w:bCs/>
                <w:sz w:val="20"/>
                <w:szCs w:val="20"/>
              </w:rPr>
            </w:pPr>
          </w:p>
        </w:tc>
        <w:tc>
          <w:tcPr>
            <w:tcW w:w="9720" w:type="dxa"/>
            <w:gridSpan w:val="8"/>
          </w:tcPr>
          <w:p w:rsidR="006544A7" w:rsidRPr="00050A25" w:rsidRDefault="006544A7" w:rsidP="00DD1871">
            <w:pPr>
              <w:rPr>
                <w:rFonts w:ascii="Times New Roman" w:hAnsi="Times New Roman" w:cs="Times New Roman"/>
                <w:b/>
                <w:bCs/>
                <w:sz w:val="20"/>
                <w:szCs w:val="20"/>
              </w:rPr>
            </w:pPr>
            <w:r w:rsidRPr="00050A25">
              <w:rPr>
                <w:rFonts w:ascii="Times New Roman" w:hAnsi="Times New Roman" w:cs="Times New Roman"/>
                <w:b/>
                <w:bCs/>
                <w:sz w:val="20"/>
                <w:szCs w:val="20"/>
              </w:rPr>
              <w:t xml:space="preserve">Safer Conception </w:t>
            </w:r>
            <w:r w:rsidR="002B3ED5">
              <w:rPr>
                <w:rFonts w:ascii="Times New Roman" w:hAnsi="Times New Roman" w:cs="Times New Roman"/>
                <w:i/>
                <w:iCs/>
                <w:sz w:val="20"/>
                <w:szCs w:val="20"/>
              </w:rPr>
              <w:t>Items 1</w:t>
            </w:r>
            <w:bookmarkStart w:id="0" w:name="_GoBack"/>
            <w:bookmarkEnd w:id="0"/>
            <w:r w:rsidRPr="00050A25">
              <w:rPr>
                <w:rFonts w:ascii="Times New Roman" w:hAnsi="Times New Roman" w:cs="Times New Roman"/>
                <w:i/>
                <w:iCs/>
                <w:sz w:val="20"/>
                <w:szCs w:val="20"/>
              </w:rPr>
              <w:t>-13 are interviewer-administered questions and should be read aloud directly as written.</w:t>
            </w:r>
          </w:p>
        </w:tc>
      </w:tr>
      <w:tr w:rsidR="006544A7" w:rsidRPr="00050A25" w:rsidTr="00B071F4">
        <w:tc>
          <w:tcPr>
            <w:tcW w:w="630" w:type="dxa"/>
          </w:tcPr>
          <w:p w:rsidR="006544A7" w:rsidRPr="00050A25" w:rsidRDefault="006544A7" w:rsidP="00423890">
            <w:pPr>
              <w:spacing w:before="360"/>
              <w:rPr>
                <w:rFonts w:ascii="Times New Roman" w:hAnsi="Times New Roman" w:cs="Times New Roman"/>
                <w:b/>
                <w:bCs/>
                <w:sz w:val="20"/>
                <w:szCs w:val="20"/>
              </w:rPr>
            </w:pPr>
          </w:p>
        </w:tc>
        <w:tc>
          <w:tcPr>
            <w:tcW w:w="2994" w:type="dxa"/>
          </w:tcPr>
          <w:p w:rsidR="006544A7" w:rsidRPr="00050A25" w:rsidRDefault="006544A7" w:rsidP="006544A7">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i/>
                <w:iCs/>
                <w:sz w:val="20"/>
                <w:szCs w:val="20"/>
              </w:rPr>
              <w:t>Do not read the options</w:t>
            </w:r>
          </w:p>
          <w:p w:rsidR="006544A7" w:rsidRPr="00050A25" w:rsidRDefault="006544A7" w:rsidP="006544A7">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i/>
                <w:iCs/>
                <w:sz w:val="20"/>
                <w:szCs w:val="20"/>
              </w:rPr>
              <w:t>aloud but mark all that a</w:t>
            </w:r>
          </w:p>
          <w:p w:rsidR="006544A7" w:rsidRPr="00050A25" w:rsidRDefault="006544A7" w:rsidP="006544A7">
            <w:pPr>
              <w:rPr>
                <w:rFonts w:ascii="Times New Roman" w:hAnsi="Times New Roman" w:cs="Times New Roman"/>
                <w:b/>
                <w:bCs/>
                <w:sz w:val="20"/>
                <w:szCs w:val="20"/>
              </w:rPr>
            </w:pPr>
            <w:proofErr w:type="gramStart"/>
            <w:r w:rsidRPr="00050A25">
              <w:rPr>
                <w:rFonts w:ascii="Times New Roman" w:hAnsi="Times New Roman" w:cs="Times New Roman"/>
                <w:i/>
                <w:iCs/>
                <w:sz w:val="20"/>
                <w:szCs w:val="20"/>
              </w:rPr>
              <w:t>participant</w:t>
            </w:r>
            <w:proofErr w:type="gramEnd"/>
            <w:r w:rsidRPr="00050A25">
              <w:rPr>
                <w:rFonts w:ascii="Times New Roman" w:hAnsi="Times New Roman" w:cs="Times New Roman"/>
                <w:i/>
                <w:iCs/>
                <w:sz w:val="20"/>
                <w:szCs w:val="20"/>
              </w:rPr>
              <w:t xml:space="preserve"> mentions.</w:t>
            </w:r>
          </w:p>
        </w:tc>
        <w:tc>
          <w:tcPr>
            <w:tcW w:w="1596" w:type="dxa"/>
          </w:tcPr>
          <w:p w:rsidR="006544A7" w:rsidRPr="00050A25" w:rsidRDefault="006544A7" w:rsidP="006544A7">
            <w:pPr>
              <w:autoSpaceDE w:val="0"/>
              <w:autoSpaceDN w:val="0"/>
              <w:adjustRightInd w:val="0"/>
              <w:rPr>
                <w:rFonts w:ascii="Times New Roman" w:hAnsi="Times New Roman" w:cs="Times New Roman"/>
                <w:sz w:val="20"/>
                <w:szCs w:val="20"/>
              </w:rPr>
            </w:pPr>
            <w:r w:rsidRPr="00050A25">
              <w:rPr>
                <w:rFonts w:ascii="Times New Roman" w:hAnsi="Times New Roman" w:cs="Times New Roman"/>
                <w:b/>
                <w:bCs/>
                <w:sz w:val="20"/>
                <w:szCs w:val="20"/>
              </w:rPr>
              <w:t xml:space="preserve">1.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can</w:t>
            </w:r>
            <w:r w:rsidR="00050A25" w:rsidRPr="00050A25">
              <w:rPr>
                <w:rFonts w:ascii="Times New Roman" w:hAnsi="Times New Roman" w:cs="Times New Roman"/>
                <w:b/>
                <w:bCs/>
                <w:sz w:val="20"/>
                <w:szCs w:val="20"/>
              </w:rPr>
              <w:t xml:space="preserve"> </w:t>
            </w:r>
            <w:r w:rsidRPr="00050A25">
              <w:rPr>
                <w:rFonts w:ascii="Times New Roman" w:hAnsi="Times New Roman" w:cs="Times New Roman"/>
                <w:b/>
                <w:bCs/>
                <w:sz w:val="20"/>
                <w:szCs w:val="20"/>
              </w:rPr>
              <w:t xml:space="preserve">couples do </w:t>
            </w:r>
            <w:r w:rsidRPr="00050A25">
              <w:rPr>
                <w:rFonts w:ascii="Times New Roman" w:hAnsi="Times New Roman" w:cs="Times New Roman"/>
                <w:sz w:val="20"/>
                <w:szCs w:val="20"/>
              </w:rPr>
              <w:t>to reduce</w:t>
            </w:r>
            <w:r w:rsidR="00050A25" w:rsidRPr="00050A25">
              <w:rPr>
                <w:rFonts w:ascii="Times New Roman" w:hAnsi="Times New Roman" w:cs="Times New Roman"/>
                <w:sz w:val="20"/>
                <w:szCs w:val="20"/>
              </w:rPr>
              <w:t xml:space="preserve"> </w:t>
            </w:r>
            <w:r w:rsidRPr="00050A25">
              <w:rPr>
                <w:rFonts w:ascii="Times New Roman" w:hAnsi="Times New Roman" w:cs="Times New Roman"/>
                <w:sz w:val="20"/>
                <w:szCs w:val="20"/>
              </w:rPr>
              <w:t>risk when trying to</w:t>
            </w:r>
          </w:p>
          <w:p w:rsidR="006544A7" w:rsidRPr="00050A25" w:rsidRDefault="006544A7" w:rsidP="006544A7">
            <w:pPr>
              <w:rPr>
                <w:rFonts w:ascii="Times New Roman" w:hAnsi="Times New Roman" w:cs="Times New Roman"/>
                <w:b/>
                <w:bCs/>
                <w:sz w:val="20"/>
                <w:szCs w:val="20"/>
              </w:rPr>
            </w:pPr>
            <w:proofErr w:type="gramStart"/>
            <w:r w:rsidRPr="00050A25">
              <w:rPr>
                <w:rFonts w:ascii="Times New Roman" w:hAnsi="Times New Roman" w:cs="Times New Roman"/>
                <w:sz w:val="20"/>
                <w:szCs w:val="20"/>
              </w:rPr>
              <w:t>conceive</w:t>
            </w:r>
            <w:proofErr w:type="gramEnd"/>
            <w:r w:rsidRPr="00050A25">
              <w:rPr>
                <w:rFonts w:ascii="Times New Roman" w:hAnsi="Times New Roman" w:cs="Times New Roman"/>
                <w:sz w:val="20"/>
                <w:szCs w:val="20"/>
              </w:rPr>
              <w:t xml:space="preserve"> a baby?</w:t>
            </w:r>
          </w:p>
        </w:tc>
        <w:tc>
          <w:tcPr>
            <w:tcW w:w="1596" w:type="dxa"/>
          </w:tcPr>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b/>
                <w:bCs/>
                <w:sz w:val="20"/>
                <w:szCs w:val="20"/>
              </w:rPr>
              <w:t xml:space="preserve">2.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 xml:space="preserve">would you be willing to do </w:t>
            </w:r>
            <w:r w:rsidRPr="00050A25">
              <w:rPr>
                <w:rFonts w:ascii="Times New Roman" w:hAnsi="Times New Roman" w:cs="Times New Roman"/>
                <w:sz w:val="20"/>
                <w:szCs w:val="20"/>
              </w:rPr>
              <w:t>to</w:t>
            </w:r>
          </w:p>
          <w:p w:rsidR="006544A7" w:rsidRPr="00050A25" w:rsidRDefault="00050A25" w:rsidP="00050A25">
            <w:pPr>
              <w:autoSpaceDE w:val="0"/>
              <w:autoSpaceDN w:val="0"/>
              <w:adjustRightInd w:val="0"/>
              <w:rPr>
                <w:rFonts w:ascii="Times New Roman" w:hAnsi="Times New Roman" w:cs="Times New Roman"/>
                <w:b/>
                <w:bCs/>
                <w:sz w:val="20"/>
                <w:szCs w:val="20"/>
              </w:rPr>
            </w:pPr>
            <w:proofErr w:type="gramStart"/>
            <w:r w:rsidRPr="00050A25">
              <w:rPr>
                <w:rFonts w:ascii="Times New Roman" w:hAnsi="Times New Roman" w:cs="Times New Roman"/>
                <w:sz w:val="20"/>
                <w:szCs w:val="20"/>
              </w:rPr>
              <w:t>reduce</w:t>
            </w:r>
            <w:proofErr w:type="gramEnd"/>
            <w:r w:rsidRPr="00050A25">
              <w:rPr>
                <w:rFonts w:ascii="Times New Roman" w:hAnsi="Times New Roman" w:cs="Times New Roman"/>
                <w:sz w:val="20"/>
                <w:szCs w:val="20"/>
              </w:rPr>
              <w:t xml:space="preserve"> risk when trying to conceive a baby?</w:t>
            </w:r>
          </w:p>
        </w:tc>
        <w:tc>
          <w:tcPr>
            <w:tcW w:w="1596" w:type="dxa"/>
            <w:gridSpan w:val="3"/>
          </w:tcPr>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b/>
                <w:bCs/>
                <w:sz w:val="20"/>
                <w:szCs w:val="20"/>
              </w:rPr>
              <w:t xml:space="preserve">3.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 xml:space="preserve">would your partner be willing to do </w:t>
            </w:r>
            <w:r w:rsidRPr="00050A25">
              <w:rPr>
                <w:rFonts w:ascii="Times New Roman" w:hAnsi="Times New Roman" w:cs="Times New Roman"/>
                <w:sz w:val="20"/>
                <w:szCs w:val="20"/>
              </w:rPr>
              <w:t>to reduce risk when</w:t>
            </w:r>
          </w:p>
          <w:p w:rsidR="006544A7" w:rsidRPr="00050A25" w:rsidRDefault="00050A25" w:rsidP="00050A25">
            <w:pPr>
              <w:rPr>
                <w:rFonts w:ascii="Times New Roman" w:hAnsi="Times New Roman" w:cs="Times New Roman"/>
                <w:b/>
                <w:bCs/>
                <w:sz w:val="20"/>
                <w:szCs w:val="20"/>
              </w:rPr>
            </w:pPr>
            <w:proofErr w:type="gramStart"/>
            <w:r w:rsidRPr="00050A25">
              <w:rPr>
                <w:rFonts w:ascii="Times New Roman" w:hAnsi="Times New Roman" w:cs="Times New Roman"/>
                <w:sz w:val="20"/>
                <w:szCs w:val="20"/>
              </w:rPr>
              <w:t>trying</w:t>
            </w:r>
            <w:proofErr w:type="gramEnd"/>
            <w:r w:rsidRPr="00050A25">
              <w:rPr>
                <w:rFonts w:ascii="Times New Roman" w:hAnsi="Times New Roman" w:cs="Times New Roman"/>
                <w:sz w:val="20"/>
                <w:szCs w:val="20"/>
              </w:rPr>
              <w:t xml:space="preserve"> to conceive a baby?</w:t>
            </w:r>
          </w:p>
        </w:tc>
        <w:tc>
          <w:tcPr>
            <w:tcW w:w="1938" w:type="dxa"/>
            <w:gridSpan w:val="2"/>
          </w:tcPr>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b/>
                <w:bCs/>
                <w:sz w:val="20"/>
                <w:szCs w:val="20"/>
              </w:rPr>
              <w:t xml:space="preserve">4. </w:t>
            </w:r>
            <w:r w:rsidRPr="00050A25">
              <w:rPr>
                <w:rFonts w:ascii="Times New Roman" w:hAnsi="Times New Roman" w:cs="Times New Roman"/>
                <w:sz w:val="20"/>
                <w:szCs w:val="20"/>
              </w:rPr>
              <w:t xml:space="preserve">What things </w:t>
            </w:r>
            <w:r w:rsidRPr="00050A25">
              <w:rPr>
                <w:rFonts w:ascii="Times New Roman" w:hAnsi="Times New Roman" w:cs="Times New Roman"/>
                <w:b/>
                <w:bCs/>
                <w:sz w:val="20"/>
                <w:szCs w:val="20"/>
              </w:rPr>
              <w:t xml:space="preserve">have you done </w:t>
            </w:r>
            <w:r w:rsidRPr="00050A25">
              <w:rPr>
                <w:rFonts w:ascii="Times New Roman" w:hAnsi="Times New Roman" w:cs="Times New Roman"/>
                <w:sz w:val="20"/>
                <w:szCs w:val="20"/>
              </w:rPr>
              <w:t>to reduce</w:t>
            </w:r>
          </w:p>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risk when trying to</w:t>
            </w:r>
          </w:p>
          <w:p w:rsidR="006544A7" w:rsidRPr="00050A25" w:rsidRDefault="00050A25" w:rsidP="00050A25">
            <w:pPr>
              <w:rPr>
                <w:rFonts w:ascii="Times New Roman" w:hAnsi="Times New Roman" w:cs="Times New Roman"/>
                <w:b/>
                <w:bCs/>
                <w:sz w:val="20"/>
                <w:szCs w:val="20"/>
              </w:rPr>
            </w:pPr>
            <w:proofErr w:type="gramStart"/>
            <w:r w:rsidRPr="00050A25">
              <w:rPr>
                <w:rFonts w:ascii="Times New Roman" w:hAnsi="Times New Roman" w:cs="Times New Roman"/>
                <w:sz w:val="20"/>
                <w:szCs w:val="20"/>
              </w:rPr>
              <w:t>conceive</w:t>
            </w:r>
            <w:proofErr w:type="gramEnd"/>
            <w:r w:rsidRPr="00050A25">
              <w:rPr>
                <w:rFonts w:ascii="Times New Roman" w:hAnsi="Times New Roman" w:cs="Times New Roman"/>
                <w:sz w:val="20"/>
                <w:szCs w:val="20"/>
              </w:rPr>
              <w:t xml:space="preserve"> a baby?</w:t>
            </w: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a</w:t>
            </w:r>
          </w:p>
        </w:tc>
        <w:tc>
          <w:tcPr>
            <w:tcW w:w="2994" w:type="dxa"/>
          </w:tcPr>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Male circumcision</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b</w:t>
            </w:r>
          </w:p>
        </w:tc>
        <w:tc>
          <w:tcPr>
            <w:tcW w:w="2994" w:type="dxa"/>
          </w:tcPr>
          <w:p w:rsidR="00050A25" w:rsidRPr="00050A25" w:rsidRDefault="00050A25" w:rsidP="00050A25">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Artificial insemination</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c</w:t>
            </w:r>
          </w:p>
        </w:tc>
        <w:tc>
          <w:tcPr>
            <w:tcW w:w="2994" w:type="dxa"/>
          </w:tcPr>
          <w:p w:rsidR="00050A25" w:rsidRPr="00050A25" w:rsidRDefault="00050A25" w:rsidP="00050A25">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Sperm washing</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d</w:t>
            </w:r>
          </w:p>
        </w:tc>
        <w:tc>
          <w:tcPr>
            <w:tcW w:w="2994" w:type="dxa"/>
          </w:tcPr>
          <w:p w:rsidR="00050A25" w:rsidRPr="00050A25" w:rsidRDefault="00050A25" w:rsidP="00050A25">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Self-insemination</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e</w:t>
            </w:r>
          </w:p>
        </w:tc>
        <w:tc>
          <w:tcPr>
            <w:tcW w:w="2994" w:type="dxa"/>
          </w:tcPr>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Use condoms except</w:t>
            </w:r>
          </w:p>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during the most fertile days</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f</w:t>
            </w:r>
          </w:p>
        </w:tc>
        <w:tc>
          <w:tcPr>
            <w:tcW w:w="2994" w:type="dxa"/>
          </w:tcPr>
          <w:p w:rsidR="00050A25" w:rsidRPr="00050A25" w:rsidRDefault="00050A25" w:rsidP="00050A25">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Use PrEP</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g</w:t>
            </w:r>
          </w:p>
        </w:tc>
        <w:tc>
          <w:tcPr>
            <w:tcW w:w="2994" w:type="dxa"/>
          </w:tcPr>
          <w:p w:rsidR="00050A25" w:rsidRPr="00050A25" w:rsidRDefault="00050A25" w:rsidP="00050A25">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Have my partner use ARVs</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h</w:t>
            </w:r>
          </w:p>
        </w:tc>
        <w:tc>
          <w:tcPr>
            <w:tcW w:w="2994" w:type="dxa"/>
          </w:tcPr>
          <w:p w:rsidR="00050A25" w:rsidRPr="00050A25" w:rsidRDefault="00050A25" w:rsidP="00050A25">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sz w:val="20"/>
                <w:szCs w:val="20"/>
              </w:rPr>
              <w:t>Get treatment for STIs</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proofErr w:type="spellStart"/>
            <w:r w:rsidRPr="00050A25">
              <w:rPr>
                <w:rFonts w:ascii="Times New Roman" w:hAnsi="Times New Roman" w:cs="Times New Roman"/>
                <w:bCs/>
                <w:sz w:val="20"/>
                <w:szCs w:val="20"/>
              </w:rPr>
              <w:t>i</w:t>
            </w:r>
            <w:proofErr w:type="spellEnd"/>
          </w:p>
        </w:tc>
        <w:tc>
          <w:tcPr>
            <w:tcW w:w="2994" w:type="dxa"/>
          </w:tcPr>
          <w:p w:rsidR="00050A25" w:rsidRPr="00050A25" w:rsidRDefault="00050A25" w:rsidP="00050A25">
            <w:pPr>
              <w:autoSpaceDE w:val="0"/>
              <w:autoSpaceDN w:val="0"/>
              <w:adjustRightInd w:val="0"/>
              <w:rPr>
                <w:rFonts w:ascii="Times New Roman" w:hAnsi="Times New Roman" w:cs="Times New Roman"/>
                <w:iCs/>
                <w:sz w:val="20"/>
                <w:szCs w:val="20"/>
              </w:rPr>
            </w:pPr>
            <w:r w:rsidRPr="00050A25">
              <w:rPr>
                <w:rFonts w:ascii="Times New Roman" w:hAnsi="Times New Roman" w:cs="Times New Roman"/>
                <w:iCs/>
                <w:sz w:val="20"/>
                <w:szCs w:val="20"/>
              </w:rPr>
              <w:t xml:space="preserve">Comment </w:t>
            </w:r>
          </w:p>
        </w:tc>
        <w:tc>
          <w:tcPr>
            <w:tcW w:w="6726" w:type="dxa"/>
            <w:gridSpan w:val="7"/>
          </w:tcPr>
          <w:p w:rsidR="00050A25" w:rsidRPr="00050A25" w:rsidRDefault="00050A25" w:rsidP="00050A25">
            <w:pPr>
              <w:autoSpaceDE w:val="0"/>
              <w:autoSpaceDN w:val="0"/>
              <w:adjustRightInd w:val="0"/>
              <w:rPr>
                <w:rFonts w:ascii="Times New Roman" w:hAnsi="Times New Roman" w:cs="Times New Roman"/>
                <w:b/>
                <w:bCs/>
                <w:sz w:val="20"/>
                <w:szCs w:val="20"/>
              </w:rPr>
            </w:pPr>
          </w:p>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Cs/>
                <w:sz w:val="20"/>
                <w:szCs w:val="20"/>
              </w:rPr>
            </w:pPr>
            <w:r w:rsidRPr="00050A25">
              <w:rPr>
                <w:rFonts w:ascii="Times New Roman" w:hAnsi="Times New Roman" w:cs="Times New Roman"/>
                <w:bCs/>
                <w:sz w:val="20"/>
                <w:szCs w:val="20"/>
              </w:rPr>
              <w:t>j</w:t>
            </w:r>
          </w:p>
        </w:tc>
        <w:tc>
          <w:tcPr>
            <w:tcW w:w="2994" w:type="dxa"/>
          </w:tcPr>
          <w:p w:rsidR="00050A25" w:rsidRPr="00050A25" w:rsidRDefault="00050A25" w:rsidP="00050A25">
            <w:pPr>
              <w:autoSpaceDE w:val="0"/>
              <w:autoSpaceDN w:val="0"/>
              <w:adjustRightInd w:val="0"/>
              <w:rPr>
                <w:rFonts w:ascii="Times New Roman" w:hAnsi="Times New Roman" w:cs="Times New Roman"/>
                <w:i/>
                <w:iCs/>
                <w:sz w:val="20"/>
                <w:szCs w:val="20"/>
              </w:rPr>
            </w:pPr>
            <w:r w:rsidRPr="00050A25">
              <w:rPr>
                <w:rFonts w:ascii="Times New Roman" w:hAnsi="Times New Roman" w:cs="Times New Roman"/>
                <w:i/>
                <w:iCs/>
                <w:sz w:val="20"/>
                <w:szCs w:val="20"/>
              </w:rPr>
              <w:t xml:space="preserve">None </w:t>
            </w: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596" w:type="dxa"/>
            <w:gridSpan w:val="3"/>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938"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10350" w:type="dxa"/>
            <w:gridSpan w:val="9"/>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i/>
                <w:iCs/>
                <w:sz w:val="20"/>
                <w:szCs w:val="20"/>
              </w:rPr>
              <w:t>I am going to read you some statements about HIV and pregnancy. For each statement, please tell me if you think it is “True,” “False,” or if you “Don't Know.” If you do not know, that is OK. Many people have not been counseled or taught about this information. Please do not guess.</w:t>
            </w: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5</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If a woman has HIV, her baby will always be born with HIV.</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 xml:space="preserve">Yes </w:t>
            </w: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 xml:space="preserve">No </w:t>
            </w: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b/>
                <w:bCs/>
                <w:sz w:val="20"/>
                <w:szCs w:val="20"/>
              </w:rPr>
              <w:t>Don’t know</w:t>
            </w: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6</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An HIV infected person taking ARVs is less likely to transmit HIV during sex than an infected person not taking ARVs.</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7</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Circumcision reduces the chances that a man can become infected with HIV</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8</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If a man is circumcised, the woman cannot become infected with HIV from him.</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9</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A woman is most fertile about 2 weeks after her period.</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10</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Sperm washing is a service offered at some hospitals that can remove HIV from a man’s semen so that his partner can become pregnant without getting HIV</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11</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sz w:val="20"/>
                <w:szCs w:val="20"/>
              </w:rPr>
            </w:pPr>
            <w:r w:rsidRPr="00050A25">
              <w:rPr>
                <w:rFonts w:ascii="Times New Roman" w:hAnsi="Times New Roman" w:cs="Times New Roman"/>
                <w:sz w:val="20"/>
                <w:szCs w:val="20"/>
              </w:rPr>
              <w:t>An HIV uninfected man with an infected female partner can make her pregnant without putting his penis inside (by inserting semen into her vagina with a needle-less syringe).</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12</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When the partner of an HIV infected person tests negative, the test has made a mistake.</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r w:rsidR="00050A25" w:rsidRPr="00050A25" w:rsidTr="00B071F4">
        <w:tc>
          <w:tcPr>
            <w:tcW w:w="630" w:type="dxa"/>
          </w:tcPr>
          <w:p w:rsidR="00050A25" w:rsidRPr="00050A25" w:rsidRDefault="00050A25" w:rsidP="00050A25">
            <w:pPr>
              <w:rPr>
                <w:rFonts w:ascii="Times New Roman" w:hAnsi="Times New Roman" w:cs="Times New Roman"/>
                <w:b/>
                <w:bCs/>
                <w:sz w:val="20"/>
                <w:szCs w:val="20"/>
              </w:rPr>
            </w:pPr>
            <w:r w:rsidRPr="00050A25">
              <w:rPr>
                <w:rFonts w:ascii="Times New Roman" w:hAnsi="Times New Roman" w:cs="Times New Roman"/>
                <w:b/>
                <w:bCs/>
                <w:sz w:val="20"/>
                <w:szCs w:val="20"/>
              </w:rPr>
              <w:t>13</w:t>
            </w:r>
          </w:p>
        </w:tc>
        <w:tc>
          <w:tcPr>
            <w:tcW w:w="6750" w:type="dxa"/>
            <w:gridSpan w:val="4"/>
          </w:tcPr>
          <w:p w:rsidR="00050A25" w:rsidRPr="00050A25" w:rsidRDefault="00050A25" w:rsidP="00050A25">
            <w:pPr>
              <w:autoSpaceDE w:val="0"/>
              <w:autoSpaceDN w:val="0"/>
              <w:adjustRightInd w:val="0"/>
              <w:rPr>
                <w:rFonts w:ascii="Times New Roman" w:hAnsi="Times New Roman" w:cs="Times New Roman"/>
                <w:b/>
                <w:bCs/>
                <w:sz w:val="20"/>
                <w:szCs w:val="20"/>
              </w:rPr>
            </w:pPr>
            <w:r w:rsidRPr="00050A25">
              <w:rPr>
                <w:rFonts w:ascii="Times New Roman" w:hAnsi="Times New Roman" w:cs="Times New Roman"/>
                <w:sz w:val="20"/>
                <w:szCs w:val="20"/>
              </w:rPr>
              <w:t>If an HIV infected man has sex without condoms with an HIV uninfected woman even once, she will definitely become infected with HIV.</w:t>
            </w:r>
          </w:p>
        </w:tc>
        <w:tc>
          <w:tcPr>
            <w:tcW w:w="72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540" w:type="dxa"/>
            <w:gridSpan w:val="2"/>
          </w:tcPr>
          <w:p w:rsidR="00050A25" w:rsidRPr="00050A25" w:rsidRDefault="00050A25" w:rsidP="00050A25">
            <w:pPr>
              <w:autoSpaceDE w:val="0"/>
              <w:autoSpaceDN w:val="0"/>
              <w:adjustRightInd w:val="0"/>
              <w:rPr>
                <w:rFonts w:ascii="Times New Roman" w:hAnsi="Times New Roman" w:cs="Times New Roman"/>
                <w:b/>
                <w:bCs/>
                <w:sz w:val="20"/>
                <w:szCs w:val="20"/>
              </w:rPr>
            </w:pPr>
          </w:p>
        </w:tc>
        <w:tc>
          <w:tcPr>
            <w:tcW w:w="1710" w:type="dxa"/>
          </w:tcPr>
          <w:p w:rsidR="00050A25" w:rsidRPr="00050A25" w:rsidRDefault="00050A25" w:rsidP="00050A25">
            <w:pPr>
              <w:autoSpaceDE w:val="0"/>
              <w:autoSpaceDN w:val="0"/>
              <w:adjustRightInd w:val="0"/>
              <w:rPr>
                <w:rFonts w:ascii="Times New Roman" w:hAnsi="Times New Roman" w:cs="Times New Roman"/>
                <w:b/>
                <w:bCs/>
                <w:sz w:val="20"/>
                <w:szCs w:val="20"/>
              </w:rPr>
            </w:pPr>
          </w:p>
        </w:tc>
      </w:tr>
    </w:tbl>
    <w:p w:rsidR="00050A25" w:rsidRDefault="00050A25" w:rsidP="00050A25">
      <w:pPr>
        <w:spacing w:after="0" w:line="240" w:lineRule="auto"/>
        <w:rPr>
          <w:rFonts w:ascii="Times New Roman" w:hAnsi="Times New Roman" w:cs="Times New Roman"/>
          <w:b/>
          <w:bCs/>
          <w:sz w:val="24"/>
          <w:szCs w:val="24"/>
        </w:rPr>
      </w:pPr>
    </w:p>
    <w:p w:rsidR="00050A25" w:rsidRDefault="00050A25" w:rsidP="00050A25">
      <w:pPr>
        <w:spacing w:after="0" w:line="240" w:lineRule="auto"/>
        <w:rPr>
          <w:rFonts w:ascii="Times New Roman" w:hAnsi="Times New Roman" w:cs="Times New Roman"/>
          <w:b/>
          <w:bCs/>
          <w:sz w:val="24"/>
          <w:szCs w:val="24"/>
        </w:rPr>
      </w:pPr>
    </w:p>
    <w:p w:rsidR="00050A25" w:rsidRDefault="00050A25" w:rsidP="00050A25">
      <w:pPr>
        <w:spacing w:after="0" w:line="240" w:lineRule="auto"/>
        <w:rPr>
          <w:rFonts w:ascii="Times New Roman" w:hAnsi="Times New Roman" w:cs="Times New Roman"/>
          <w:b/>
          <w:bCs/>
          <w:sz w:val="24"/>
          <w:szCs w:val="24"/>
        </w:rPr>
      </w:pPr>
    </w:p>
    <w:p w:rsidR="00AD5D4D" w:rsidRDefault="002959B2" w:rsidP="00050A25">
      <w:pPr>
        <w:spacing w:after="0" w:line="24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8D73D8" w:rsidRDefault="002959B2" w:rsidP="002959B2">
      <w:pPr>
        <w:pBdr>
          <w:bottom w:val="single" w:sz="12" w:space="1" w:color="auto"/>
        </w:pBdr>
        <w:rPr>
          <w:rFonts w:ascii="Times New Roman" w:hAnsi="Times New Roman" w:cs="Times New Roman"/>
          <w:b/>
          <w:sz w:val="24"/>
          <w:szCs w:val="24"/>
        </w:rPr>
      </w:pPr>
      <w:r w:rsidRPr="008D73D8">
        <w:rPr>
          <w:rFonts w:ascii="Times New Roman" w:hAnsi="Times New Roman" w:cs="Times New Roman"/>
          <w:b/>
          <w:sz w:val="24"/>
          <w:szCs w:val="24"/>
        </w:rPr>
        <w:lastRenderedPageBreak/>
        <w:t>Forms Instruction</w:t>
      </w:r>
    </w:p>
    <w:p w:rsidR="0041309D" w:rsidRPr="007C670D" w:rsidRDefault="0041309D" w:rsidP="004639C4">
      <w:pPr>
        <w:autoSpaceDE w:val="0"/>
        <w:autoSpaceDN w:val="0"/>
        <w:adjustRightInd w:val="0"/>
        <w:spacing w:after="0" w:line="264" w:lineRule="auto"/>
        <w:rPr>
          <w:rFonts w:ascii="Times New Roman" w:hAnsi="Times New Roman" w:cs="Times New Roman"/>
          <w:sz w:val="24"/>
          <w:szCs w:val="24"/>
        </w:rPr>
      </w:pPr>
    </w:p>
    <w:p w:rsidR="0003121C" w:rsidRPr="007C670D" w:rsidRDefault="0003121C" w:rsidP="004639C4">
      <w:pPr>
        <w:autoSpaceDE w:val="0"/>
        <w:autoSpaceDN w:val="0"/>
        <w:adjustRightInd w:val="0"/>
        <w:spacing w:after="0" w:line="264" w:lineRule="auto"/>
        <w:rPr>
          <w:rFonts w:ascii="Times New Roman" w:hAnsi="Times New Roman" w:cs="Times New Roman"/>
          <w:b/>
          <w:bCs/>
          <w:sz w:val="24"/>
          <w:szCs w:val="24"/>
        </w:rPr>
      </w:pPr>
      <w:r w:rsidRPr="007C670D">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98"/>
        <w:gridCol w:w="7578"/>
      </w:tblGrid>
      <w:tr w:rsidR="0003121C" w:rsidRPr="007C670D" w:rsidTr="007C670D">
        <w:tc>
          <w:tcPr>
            <w:tcW w:w="1998" w:type="dxa"/>
          </w:tcPr>
          <w:p w:rsidR="0003121C" w:rsidRPr="007C670D" w:rsidRDefault="0003121C" w:rsidP="004639C4">
            <w:pPr>
              <w:spacing w:line="264" w:lineRule="auto"/>
              <w:rPr>
                <w:rFonts w:ascii="Times New Roman" w:hAnsi="Times New Roman" w:cs="Times New Roman"/>
                <w:sz w:val="24"/>
                <w:szCs w:val="24"/>
              </w:rPr>
            </w:pPr>
            <w:r w:rsidRPr="007C670D">
              <w:rPr>
                <w:rFonts w:ascii="Times New Roman" w:hAnsi="Times New Roman" w:cs="Times New Roman"/>
                <w:b/>
                <w:bCs/>
                <w:sz w:val="24"/>
                <w:szCs w:val="24"/>
              </w:rPr>
              <w:t>Screening ID</w:t>
            </w:r>
          </w:p>
        </w:tc>
        <w:tc>
          <w:tcPr>
            <w:tcW w:w="7578" w:type="dxa"/>
          </w:tcPr>
          <w:p w:rsidR="0003121C" w:rsidRPr="007C670D" w:rsidRDefault="0003121C"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03121C" w:rsidRPr="007C670D" w:rsidTr="007C670D">
        <w:trPr>
          <w:trHeight w:val="1592"/>
        </w:trPr>
        <w:tc>
          <w:tcPr>
            <w:tcW w:w="1998" w:type="dxa"/>
          </w:tcPr>
          <w:p w:rsidR="0003121C" w:rsidRPr="007C670D" w:rsidRDefault="0003121C" w:rsidP="004639C4">
            <w:pPr>
              <w:spacing w:line="264" w:lineRule="auto"/>
              <w:rPr>
                <w:rFonts w:ascii="Times New Roman" w:hAnsi="Times New Roman" w:cs="Times New Roman"/>
                <w:sz w:val="24"/>
                <w:szCs w:val="24"/>
              </w:rPr>
            </w:pPr>
            <w:r w:rsidRPr="007C670D">
              <w:rPr>
                <w:rFonts w:ascii="Times New Roman" w:hAnsi="Times New Roman" w:cs="Times New Roman"/>
                <w:b/>
                <w:bCs/>
                <w:sz w:val="24"/>
                <w:szCs w:val="24"/>
              </w:rPr>
              <w:t xml:space="preserve">Participant ID </w:t>
            </w:r>
          </w:p>
        </w:tc>
        <w:tc>
          <w:tcPr>
            <w:tcW w:w="7578" w:type="dxa"/>
          </w:tcPr>
          <w:p w:rsidR="0003121C" w:rsidRPr="007C670D" w:rsidRDefault="0003121C" w:rsidP="004639C4">
            <w:pPr>
              <w:spacing w:line="264" w:lineRule="auto"/>
              <w:rPr>
                <w:rFonts w:ascii="Times New Roman" w:hAnsi="Times New Roman" w:cs="Times New Roman"/>
                <w:sz w:val="24"/>
                <w:szCs w:val="24"/>
              </w:rPr>
            </w:pPr>
            <w:r w:rsidRPr="007C670D">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D36521" w:rsidRPr="007C670D" w:rsidTr="007C670D">
        <w:tc>
          <w:tcPr>
            <w:tcW w:w="1998" w:type="dxa"/>
          </w:tcPr>
          <w:p w:rsidR="00D36521" w:rsidRPr="007C670D" w:rsidRDefault="007C670D"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b/>
                <w:bCs/>
                <w:sz w:val="24"/>
                <w:szCs w:val="24"/>
              </w:rPr>
              <w:t>Items 1-4</w:t>
            </w: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These items are similar but each one asks a different question. For each of these items, read the question aloud as written. Do not read out the possible responses (a-j) but allow participants to describe any strategies they use to reduce their HIV risk when trying to conceive.</w:t>
            </w:r>
          </w:p>
          <w:p w:rsidR="00D36521" w:rsidRPr="007C670D" w:rsidRDefault="007C670D" w:rsidP="007C670D">
            <w:pPr>
              <w:autoSpaceDE w:val="0"/>
              <w:autoSpaceDN w:val="0"/>
              <w:adjustRightInd w:val="0"/>
              <w:rPr>
                <w:rFonts w:ascii="Times New Roman" w:hAnsi="Times New Roman" w:cs="Times New Roman"/>
                <w:i/>
                <w:iCs/>
                <w:sz w:val="24"/>
                <w:szCs w:val="24"/>
              </w:rPr>
            </w:pPr>
            <w:r w:rsidRPr="007C670D">
              <w:rPr>
                <w:rFonts w:ascii="Times New Roman" w:hAnsi="Times New Roman" w:cs="Times New Roman"/>
                <w:sz w:val="24"/>
                <w:szCs w:val="24"/>
              </w:rPr>
              <w:t xml:space="preserve">Read this introduction aloud before the questions: </w:t>
            </w:r>
            <w:r w:rsidRPr="007C670D">
              <w:rPr>
                <w:rFonts w:ascii="Times New Roman" w:hAnsi="Times New Roman" w:cs="Times New Roman"/>
                <w:i/>
                <w:iCs/>
                <w:sz w:val="24"/>
                <w:szCs w:val="24"/>
              </w:rPr>
              <w:t>“There are some things that couples can do to reduce the risk of HIV transmission when they want to have a baby.”</w:t>
            </w:r>
          </w:p>
        </w:tc>
      </w:tr>
      <w:tr w:rsidR="007C670D"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(b) “Artificial</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insemination”</w:t>
            </w: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Artificial insemination refers to using medical technology to insert sperm into a woman.</w:t>
            </w:r>
          </w:p>
        </w:tc>
      </w:tr>
      <w:tr w:rsidR="007C670D"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(c) “Sperm</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washing”</w:t>
            </w:r>
          </w:p>
          <w:p w:rsidR="007C670D" w:rsidRPr="007C670D" w:rsidRDefault="007C670D" w:rsidP="004639C4">
            <w:pPr>
              <w:autoSpaceDE w:val="0"/>
              <w:autoSpaceDN w:val="0"/>
              <w:adjustRightInd w:val="0"/>
              <w:spacing w:line="264" w:lineRule="auto"/>
              <w:rPr>
                <w:rFonts w:ascii="Times New Roman" w:hAnsi="Times New Roman" w:cs="Times New Roman"/>
                <w:sz w:val="24"/>
                <w:szCs w:val="24"/>
              </w:rPr>
            </w:pP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Sperm washing refers to a process used when the man is HIV infected. His sperm are washed to greatly reduce the chance that any HIV is transferred to the woman during the artificial insertion process.</w:t>
            </w:r>
          </w:p>
        </w:tc>
      </w:tr>
      <w:tr w:rsidR="007C670D"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(d) “Self insemination”</w:t>
            </w:r>
          </w:p>
          <w:p w:rsidR="007C670D" w:rsidRPr="007C670D" w:rsidRDefault="007C670D" w:rsidP="004639C4">
            <w:pPr>
              <w:autoSpaceDE w:val="0"/>
              <w:autoSpaceDN w:val="0"/>
              <w:adjustRightInd w:val="0"/>
              <w:spacing w:line="264" w:lineRule="auto"/>
              <w:rPr>
                <w:rFonts w:ascii="Times New Roman" w:hAnsi="Times New Roman" w:cs="Times New Roman"/>
                <w:sz w:val="24"/>
                <w:szCs w:val="24"/>
              </w:rPr>
            </w:pPr>
          </w:p>
        </w:tc>
        <w:tc>
          <w:tcPr>
            <w:tcW w:w="7578" w:type="dxa"/>
          </w:tcPr>
          <w:p w:rsidR="007C670D"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Self-insemination is when an HIV infected woman uses a needle-less syringe to insert sperm into herself. The sperm can be ejaculated into a water-based male condom or a clean cup. With this method, the HIV uninfected male partner does not need to come directly into contact with her vaginal fluid.</w:t>
            </w:r>
          </w:p>
        </w:tc>
      </w:tr>
      <w:tr w:rsidR="00D36521" w:rsidRPr="007C670D" w:rsidTr="007C670D">
        <w:tc>
          <w:tcPr>
            <w:tcW w:w="1998" w:type="dxa"/>
          </w:tcPr>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(e) “Use condoms</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except during</w:t>
            </w:r>
          </w:p>
          <w:p w:rsidR="007C670D"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the most fertile</w:t>
            </w:r>
          </w:p>
          <w:p w:rsidR="00D36521" w:rsidRPr="007C670D" w:rsidRDefault="007C670D" w:rsidP="007C670D">
            <w:pPr>
              <w:autoSpaceDE w:val="0"/>
              <w:autoSpaceDN w:val="0"/>
              <w:adjustRightInd w:val="0"/>
              <w:rPr>
                <w:rFonts w:ascii="Times New Roman" w:hAnsi="Times New Roman" w:cs="Times New Roman"/>
                <w:b/>
                <w:bCs/>
                <w:sz w:val="24"/>
                <w:szCs w:val="24"/>
              </w:rPr>
            </w:pPr>
            <w:r w:rsidRPr="007C670D">
              <w:rPr>
                <w:rFonts w:ascii="Times New Roman" w:hAnsi="Times New Roman" w:cs="Times New Roman"/>
                <w:b/>
                <w:bCs/>
                <w:sz w:val="24"/>
                <w:szCs w:val="24"/>
              </w:rPr>
              <w:t>days”</w:t>
            </w:r>
          </w:p>
        </w:tc>
        <w:tc>
          <w:tcPr>
            <w:tcW w:w="7578" w:type="dxa"/>
          </w:tcPr>
          <w:p w:rsidR="00D36521"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 xml:space="preserve">There are certain days during a woman's monthly cycle when fertility is greatest. Women can identify these days and use condoms on all days during a month </w:t>
            </w:r>
            <w:r w:rsidRPr="007C670D">
              <w:rPr>
                <w:rFonts w:ascii="Times New Roman" w:hAnsi="Times New Roman" w:cs="Times New Roman"/>
                <w:b/>
                <w:bCs/>
                <w:i/>
                <w:iCs/>
                <w:sz w:val="24"/>
                <w:szCs w:val="24"/>
              </w:rPr>
              <w:t xml:space="preserve">except </w:t>
            </w:r>
            <w:r w:rsidRPr="007C670D">
              <w:rPr>
                <w:rFonts w:ascii="Times New Roman" w:hAnsi="Times New Roman" w:cs="Times New Roman"/>
                <w:sz w:val="24"/>
                <w:szCs w:val="24"/>
              </w:rPr>
              <w:t>these few days to limit the risk of HIV transmission between partners.</w:t>
            </w:r>
          </w:p>
        </w:tc>
      </w:tr>
      <w:tr w:rsidR="00BC4803" w:rsidRPr="007C670D" w:rsidTr="007C670D">
        <w:tc>
          <w:tcPr>
            <w:tcW w:w="1998" w:type="dxa"/>
          </w:tcPr>
          <w:p w:rsidR="00BC4803" w:rsidRPr="007C670D" w:rsidRDefault="007C670D"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b/>
                <w:bCs/>
                <w:sz w:val="24"/>
                <w:szCs w:val="24"/>
              </w:rPr>
              <w:t>(</w:t>
            </w:r>
            <w:proofErr w:type="spellStart"/>
            <w:r w:rsidRPr="007C670D">
              <w:rPr>
                <w:rFonts w:ascii="Times New Roman" w:hAnsi="Times New Roman" w:cs="Times New Roman"/>
                <w:b/>
                <w:bCs/>
                <w:sz w:val="24"/>
                <w:szCs w:val="24"/>
              </w:rPr>
              <w:t>i</w:t>
            </w:r>
            <w:proofErr w:type="spellEnd"/>
            <w:r w:rsidRPr="007C670D">
              <w:rPr>
                <w:rFonts w:ascii="Times New Roman" w:hAnsi="Times New Roman" w:cs="Times New Roman"/>
                <w:b/>
                <w:bCs/>
                <w:sz w:val="24"/>
                <w:szCs w:val="24"/>
              </w:rPr>
              <w:t>) “Comments”</w:t>
            </w:r>
          </w:p>
        </w:tc>
        <w:tc>
          <w:tcPr>
            <w:tcW w:w="7578" w:type="dxa"/>
          </w:tcPr>
          <w:p w:rsidR="00BC4803"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Use this space to describe any other methods the participant uses or would use to reduce HIV risk while trying to conceive a baby.</w:t>
            </w:r>
          </w:p>
        </w:tc>
      </w:tr>
      <w:tr w:rsidR="0003121C" w:rsidRPr="007C670D" w:rsidTr="007C670D">
        <w:tc>
          <w:tcPr>
            <w:tcW w:w="1998" w:type="dxa"/>
          </w:tcPr>
          <w:p w:rsidR="0003121C" w:rsidRPr="007C670D" w:rsidRDefault="007C670D" w:rsidP="004639C4">
            <w:pPr>
              <w:autoSpaceDE w:val="0"/>
              <w:autoSpaceDN w:val="0"/>
              <w:adjustRightInd w:val="0"/>
              <w:spacing w:line="264" w:lineRule="auto"/>
              <w:rPr>
                <w:rFonts w:ascii="Times New Roman" w:hAnsi="Times New Roman" w:cs="Times New Roman"/>
                <w:sz w:val="24"/>
                <w:szCs w:val="24"/>
              </w:rPr>
            </w:pPr>
            <w:r w:rsidRPr="007C670D">
              <w:rPr>
                <w:rFonts w:ascii="Times New Roman" w:hAnsi="Times New Roman" w:cs="Times New Roman"/>
                <w:b/>
                <w:bCs/>
                <w:sz w:val="24"/>
                <w:szCs w:val="24"/>
              </w:rPr>
              <w:t>Item 9</w:t>
            </w:r>
          </w:p>
        </w:tc>
        <w:tc>
          <w:tcPr>
            <w:tcW w:w="7578" w:type="dxa"/>
          </w:tcPr>
          <w:p w:rsidR="0003121C" w:rsidRPr="007C670D" w:rsidRDefault="007C670D" w:rsidP="007C670D">
            <w:pPr>
              <w:autoSpaceDE w:val="0"/>
              <w:autoSpaceDN w:val="0"/>
              <w:adjustRightInd w:val="0"/>
              <w:rPr>
                <w:rFonts w:ascii="Times New Roman" w:hAnsi="Times New Roman" w:cs="Times New Roman"/>
                <w:sz w:val="24"/>
                <w:szCs w:val="24"/>
              </w:rPr>
            </w:pPr>
            <w:r w:rsidRPr="007C670D">
              <w:rPr>
                <w:rFonts w:ascii="Times New Roman" w:hAnsi="Times New Roman" w:cs="Times New Roman"/>
                <w:sz w:val="24"/>
                <w:szCs w:val="24"/>
              </w:rPr>
              <w:t>The most fertile period occurs about 2 weeks after menses. Since most women have menstrual cycles that last approximately 4 weeks, this is the same as saying that the most fertile period is 2 weeks prior to menses.</w:t>
            </w:r>
          </w:p>
        </w:tc>
      </w:tr>
    </w:tbl>
    <w:p w:rsidR="0003121C" w:rsidRPr="007C670D"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7C67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88" w:rsidRDefault="00DF2788" w:rsidP="00423890">
      <w:pPr>
        <w:spacing w:after="0" w:line="240" w:lineRule="auto"/>
      </w:pPr>
      <w:r>
        <w:separator/>
      </w:r>
    </w:p>
  </w:endnote>
  <w:endnote w:type="continuationSeparator" w:id="0">
    <w:p w:rsidR="00DF2788" w:rsidRDefault="00DF2788" w:rsidP="0042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7A" w:rsidRDefault="00E94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7A" w:rsidRDefault="00E94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7A" w:rsidRDefault="00E94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88" w:rsidRDefault="00DF2788" w:rsidP="00423890">
      <w:pPr>
        <w:spacing w:after="0" w:line="240" w:lineRule="auto"/>
      </w:pPr>
      <w:r>
        <w:separator/>
      </w:r>
    </w:p>
  </w:footnote>
  <w:footnote w:type="continuationSeparator" w:id="0">
    <w:p w:rsidR="00DF2788" w:rsidRDefault="00DF2788" w:rsidP="00423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7A" w:rsidRDefault="00E94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7A" w:rsidRDefault="00E9427A" w:rsidP="00E9427A">
    <w:pPr>
      <w:pStyle w:val="Header"/>
      <w:rPr>
        <w:rFonts w:ascii="Times New Roman" w:hAnsi="Times New Roman" w:cs="Times New Roman"/>
        <w:b/>
        <w:sz w:val="28"/>
        <w:szCs w:val="28"/>
      </w:rPr>
    </w:pPr>
    <w:r>
      <w:rPr>
        <w:noProof/>
        <w:lang w:val="en-GB" w:eastAsia="en-GB"/>
      </w:rPr>
      <w:drawing>
        <wp:anchor distT="0" distB="0" distL="114300" distR="114300" simplePos="0" relativeHeight="251657216"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E9427A" w:rsidRDefault="00E94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7A" w:rsidRDefault="00E94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26035"/>
    <w:rsid w:val="0003121C"/>
    <w:rsid w:val="00050A25"/>
    <w:rsid w:val="00063988"/>
    <w:rsid w:val="000641DF"/>
    <w:rsid w:val="00065C25"/>
    <w:rsid w:val="00085100"/>
    <w:rsid w:val="000B23F2"/>
    <w:rsid w:val="001361AA"/>
    <w:rsid w:val="00191F7F"/>
    <w:rsid w:val="001A720D"/>
    <w:rsid w:val="002959B2"/>
    <w:rsid w:val="002A68A8"/>
    <w:rsid w:val="002B3ED5"/>
    <w:rsid w:val="00306757"/>
    <w:rsid w:val="00340FFD"/>
    <w:rsid w:val="0041309D"/>
    <w:rsid w:val="00423890"/>
    <w:rsid w:val="004639C4"/>
    <w:rsid w:val="004B3077"/>
    <w:rsid w:val="004B7CB9"/>
    <w:rsid w:val="004C49AE"/>
    <w:rsid w:val="00525DFC"/>
    <w:rsid w:val="00532636"/>
    <w:rsid w:val="005F6F2F"/>
    <w:rsid w:val="00617701"/>
    <w:rsid w:val="006544A7"/>
    <w:rsid w:val="0067532F"/>
    <w:rsid w:val="007C0AAA"/>
    <w:rsid w:val="007C670D"/>
    <w:rsid w:val="007D03D4"/>
    <w:rsid w:val="007F73C1"/>
    <w:rsid w:val="0083448A"/>
    <w:rsid w:val="00856C76"/>
    <w:rsid w:val="00877004"/>
    <w:rsid w:val="00887119"/>
    <w:rsid w:val="008D73D8"/>
    <w:rsid w:val="0093135E"/>
    <w:rsid w:val="0093786D"/>
    <w:rsid w:val="00A55631"/>
    <w:rsid w:val="00AB7752"/>
    <w:rsid w:val="00AD5D4D"/>
    <w:rsid w:val="00AF1042"/>
    <w:rsid w:val="00B071F4"/>
    <w:rsid w:val="00B8229E"/>
    <w:rsid w:val="00BC4803"/>
    <w:rsid w:val="00C20204"/>
    <w:rsid w:val="00D16B81"/>
    <w:rsid w:val="00D2019D"/>
    <w:rsid w:val="00D36521"/>
    <w:rsid w:val="00DD1871"/>
    <w:rsid w:val="00DF2788"/>
    <w:rsid w:val="00E9427A"/>
    <w:rsid w:val="00FA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90"/>
  </w:style>
  <w:style w:type="paragraph" w:styleId="Footer">
    <w:name w:val="footer"/>
    <w:basedOn w:val="Normal"/>
    <w:link w:val="FooterChar"/>
    <w:uiPriority w:val="99"/>
    <w:unhideWhenUsed/>
    <w:rsid w:val="0042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90"/>
  </w:style>
  <w:style w:type="paragraph" w:styleId="Footer">
    <w:name w:val="footer"/>
    <w:basedOn w:val="Normal"/>
    <w:link w:val="FooterChar"/>
    <w:uiPriority w:val="99"/>
    <w:unhideWhenUsed/>
    <w:rsid w:val="00423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2014-10-12T22:19:00Z</dcterms:created>
  <dcterms:modified xsi:type="dcterms:W3CDTF">2015-09-27T19:38:00Z</dcterms:modified>
</cp:coreProperties>
</file>