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C7" w:rsidRPr="005F6E1A" w:rsidRDefault="00443985" w:rsidP="00E66E42">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Reportable Adverse Event</w:t>
      </w:r>
      <w:r w:rsidR="00442B4F">
        <w:rPr>
          <w:rFonts w:ascii="Times New Roman" w:hAnsi="Times New Roman" w:cs="Times New Roman"/>
          <w:b/>
          <w:bCs/>
          <w:sz w:val="24"/>
          <w:szCs w:val="24"/>
        </w:rPr>
        <w:t xml:space="preserve"> </w:t>
      </w:r>
      <w:r w:rsidR="002674C7" w:rsidRPr="005F6E1A">
        <w:rPr>
          <w:rFonts w:ascii="Times New Roman" w:hAnsi="Times New Roman" w:cs="Times New Roman"/>
          <w:b/>
          <w:bCs/>
          <w:sz w:val="24"/>
          <w:szCs w:val="24"/>
        </w:rPr>
        <w:t>Log</w:t>
      </w:r>
    </w:p>
    <w:p w:rsidR="00442B4F" w:rsidRPr="007D03D4" w:rsidRDefault="00442B4F" w:rsidP="00442B4F">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40"/>
        <w:gridCol w:w="2430"/>
      </w:tblGrid>
      <w:tr w:rsidR="00442B4F" w:rsidRPr="00AD63AF" w:rsidTr="00BD74EA">
        <w:trPr>
          <w:trHeight w:val="1245"/>
        </w:trPr>
        <w:tc>
          <w:tcPr>
            <w:tcW w:w="3780" w:type="dxa"/>
            <w:tcBorders>
              <w:bottom w:val="single" w:sz="4" w:space="0" w:color="auto"/>
            </w:tcBorders>
          </w:tcPr>
          <w:p w:rsidR="00442B4F" w:rsidRPr="00AD63AF" w:rsidRDefault="00442B4F" w:rsidP="00BD74EA">
            <w:pPr>
              <w:rPr>
                <w:rFonts w:ascii="Times New Roman" w:hAnsi="Times New Roman" w:cs="Times New Roman"/>
              </w:rPr>
            </w:pPr>
            <w:r>
              <w:rPr>
                <w:rFonts w:ascii="Times New Roman" w:hAnsi="Times New Roman" w:cs="Times New Roman"/>
              </w:rPr>
              <w:t>Form Completion Date</w:t>
            </w:r>
            <w:r w:rsidRPr="00AD63AF">
              <w:rPr>
                <w:rFonts w:ascii="Times New Roman" w:hAnsi="Times New Roman" w:cs="Times New Roman"/>
              </w:rPr>
              <w:t>:</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BD74EA">
                  <w:pPr>
                    <w:rPr>
                      <w:rFonts w:ascii="Times New Roman" w:hAnsi="Times New Roman" w:cs="Times New Roman"/>
                    </w:rPr>
                  </w:pPr>
                </w:p>
              </w:tc>
              <w:tc>
                <w:tcPr>
                  <w:tcW w:w="236" w:type="dxa"/>
                </w:tcPr>
                <w:p w:rsidR="00442B4F" w:rsidRPr="00AD63AF" w:rsidRDefault="00442B4F" w:rsidP="00BD74EA">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BD74EA">
                  <w:pPr>
                    <w:rPr>
                      <w:rFonts w:ascii="Times New Roman" w:hAnsi="Times New Roman" w:cs="Times New Roman"/>
                    </w:rPr>
                  </w:pPr>
                </w:p>
              </w:tc>
              <w:tc>
                <w:tcPr>
                  <w:tcW w:w="265" w:type="dxa"/>
                </w:tcPr>
                <w:p w:rsidR="00442B4F" w:rsidRPr="00AD63AF" w:rsidRDefault="00442B4F" w:rsidP="00BD74EA">
                  <w:pPr>
                    <w:rPr>
                      <w:rFonts w:ascii="Times New Roman" w:hAnsi="Times New Roman" w:cs="Times New Roman"/>
                    </w:rPr>
                  </w:pPr>
                </w:p>
              </w:tc>
              <w:tc>
                <w:tcPr>
                  <w:tcW w:w="265" w:type="dxa"/>
                </w:tcPr>
                <w:p w:rsidR="00442B4F" w:rsidRPr="00AD63AF" w:rsidRDefault="00442B4F" w:rsidP="00BD74EA">
                  <w:pPr>
                    <w:rPr>
                      <w:rFonts w:ascii="Times New Roman" w:hAnsi="Times New Roman" w:cs="Times New Roman"/>
                    </w:rPr>
                  </w:pPr>
                </w:p>
              </w:tc>
              <w:tc>
                <w:tcPr>
                  <w:tcW w:w="265" w:type="dxa"/>
                  <w:tcBorders>
                    <w:top w:val="nil"/>
                    <w:bottom w:val="nil"/>
                  </w:tcBorders>
                </w:tcPr>
                <w:p w:rsidR="00442B4F" w:rsidRPr="00AD63AF" w:rsidRDefault="00442B4F" w:rsidP="00BD74EA">
                  <w:pPr>
                    <w:rPr>
                      <w:rFonts w:ascii="Times New Roman" w:hAnsi="Times New Roman" w:cs="Times New Roman"/>
                    </w:rPr>
                  </w:pPr>
                </w:p>
              </w:tc>
              <w:tc>
                <w:tcPr>
                  <w:tcW w:w="340" w:type="dxa"/>
                </w:tcPr>
                <w:p w:rsidR="00442B4F" w:rsidRPr="00AD63AF" w:rsidRDefault="00442B4F" w:rsidP="00BD74EA">
                  <w:pPr>
                    <w:rPr>
                      <w:rFonts w:ascii="Times New Roman" w:hAnsi="Times New Roman" w:cs="Times New Roman"/>
                    </w:rPr>
                  </w:pPr>
                </w:p>
              </w:tc>
              <w:tc>
                <w:tcPr>
                  <w:tcW w:w="425" w:type="dxa"/>
                </w:tcPr>
                <w:p w:rsidR="00442B4F" w:rsidRPr="00AD63AF" w:rsidRDefault="00442B4F" w:rsidP="00BD74EA">
                  <w:pPr>
                    <w:rPr>
                      <w:rFonts w:ascii="Times New Roman" w:hAnsi="Times New Roman" w:cs="Times New Roman"/>
                    </w:rPr>
                  </w:pPr>
                </w:p>
              </w:tc>
              <w:tc>
                <w:tcPr>
                  <w:tcW w:w="425" w:type="dxa"/>
                </w:tcPr>
                <w:p w:rsidR="00442B4F" w:rsidRPr="00AD63AF" w:rsidRDefault="00442B4F" w:rsidP="00BD74EA">
                  <w:pPr>
                    <w:rPr>
                      <w:rFonts w:ascii="Times New Roman" w:hAnsi="Times New Roman" w:cs="Times New Roman"/>
                    </w:rPr>
                  </w:pPr>
                </w:p>
              </w:tc>
              <w:tc>
                <w:tcPr>
                  <w:tcW w:w="426" w:type="dxa"/>
                </w:tcPr>
                <w:p w:rsidR="00442B4F" w:rsidRPr="00AD63AF" w:rsidRDefault="00442B4F" w:rsidP="00BD74EA">
                  <w:pPr>
                    <w:rPr>
                      <w:rFonts w:ascii="Times New Roman" w:hAnsi="Times New Roman" w:cs="Times New Roman"/>
                    </w:rPr>
                  </w:pPr>
                </w:p>
              </w:tc>
              <w:tc>
                <w:tcPr>
                  <w:tcW w:w="425" w:type="dxa"/>
                  <w:tcBorders>
                    <w:top w:val="nil"/>
                    <w:bottom w:val="nil"/>
                    <w:right w:val="nil"/>
                  </w:tcBorders>
                </w:tcPr>
                <w:p w:rsidR="00442B4F" w:rsidRPr="00AD63AF" w:rsidRDefault="00442B4F" w:rsidP="00BD74EA">
                  <w:pPr>
                    <w:rPr>
                      <w:rFonts w:ascii="Times New Roman" w:hAnsi="Times New Roman" w:cs="Times New Roman"/>
                    </w:rPr>
                  </w:pPr>
                </w:p>
              </w:tc>
            </w:tr>
          </w:tbl>
          <w:p w:rsidR="00442B4F" w:rsidRPr="00AD63AF" w:rsidRDefault="00442B4F"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c>
          <w:tcPr>
            <w:tcW w:w="4140" w:type="dxa"/>
          </w:tcPr>
          <w:p w:rsidR="00442B4F" w:rsidRPr="00AD63AF" w:rsidRDefault="00442B4F"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442B4F" w:rsidRPr="00AD63AF" w:rsidTr="00BD74EA">
              <w:tc>
                <w:tcPr>
                  <w:tcW w:w="313" w:type="dxa"/>
                </w:tcPr>
                <w:p w:rsidR="00442B4F" w:rsidRPr="00AD63AF" w:rsidRDefault="00442B4F" w:rsidP="00BD74EA">
                  <w:pPr>
                    <w:rPr>
                      <w:rFonts w:ascii="Times New Roman" w:hAnsi="Times New Roman" w:cs="Times New Roman"/>
                    </w:rPr>
                  </w:pPr>
                </w:p>
              </w:tc>
              <w:tc>
                <w:tcPr>
                  <w:tcW w:w="283" w:type="dxa"/>
                  <w:tcBorders>
                    <w:right w:val="single" w:sz="4" w:space="0" w:color="auto"/>
                  </w:tcBorders>
                </w:tcPr>
                <w:p w:rsidR="00442B4F" w:rsidRPr="00AD63AF" w:rsidRDefault="00442B4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2B4F" w:rsidRPr="00AD63AF" w:rsidRDefault="00442B4F" w:rsidP="00BD74EA">
                  <w:pPr>
                    <w:rPr>
                      <w:rFonts w:ascii="Times New Roman" w:hAnsi="Times New Roman" w:cs="Times New Roman"/>
                    </w:rPr>
                  </w:pPr>
                </w:p>
              </w:tc>
              <w:tc>
                <w:tcPr>
                  <w:tcW w:w="283" w:type="dxa"/>
                  <w:tcBorders>
                    <w:left w:val="single" w:sz="4" w:space="0" w:color="auto"/>
                  </w:tcBorders>
                </w:tcPr>
                <w:p w:rsidR="00442B4F" w:rsidRPr="00AD63AF" w:rsidRDefault="00442B4F" w:rsidP="00BD74EA">
                  <w:pPr>
                    <w:rPr>
                      <w:rFonts w:ascii="Times New Roman" w:hAnsi="Times New Roman" w:cs="Times New Roman"/>
                    </w:rPr>
                  </w:pPr>
                </w:p>
              </w:tc>
              <w:tc>
                <w:tcPr>
                  <w:tcW w:w="283" w:type="dxa"/>
                  <w:tcBorders>
                    <w:right w:val="single" w:sz="4" w:space="0" w:color="auto"/>
                  </w:tcBorders>
                </w:tcPr>
                <w:p w:rsidR="00442B4F" w:rsidRPr="00AD63AF" w:rsidRDefault="00442B4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2B4F" w:rsidRPr="00AD63AF" w:rsidRDefault="00442B4F" w:rsidP="00BD74EA">
                  <w:pPr>
                    <w:rPr>
                      <w:rFonts w:ascii="Times New Roman" w:hAnsi="Times New Roman" w:cs="Times New Roman"/>
                    </w:rPr>
                  </w:pPr>
                </w:p>
              </w:tc>
              <w:tc>
                <w:tcPr>
                  <w:tcW w:w="283" w:type="dxa"/>
                  <w:tcBorders>
                    <w:left w:val="single" w:sz="4" w:space="0" w:color="auto"/>
                  </w:tcBorders>
                </w:tcPr>
                <w:p w:rsidR="00442B4F" w:rsidRPr="00AD63AF" w:rsidRDefault="00442B4F" w:rsidP="00BD74EA">
                  <w:pPr>
                    <w:rPr>
                      <w:rFonts w:ascii="Times New Roman" w:hAnsi="Times New Roman" w:cs="Times New Roman"/>
                    </w:rPr>
                  </w:pPr>
                </w:p>
              </w:tc>
              <w:tc>
                <w:tcPr>
                  <w:tcW w:w="283" w:type="dxa"/>
                </w:tcPr>
                <w:p w:rsidR="00442B4F" w:rsidRPr="00AD63AF" w:rsidRDefault="00442B4F" w:rsidP="00BD74EA">
                  <w:pPr>
                    <w:rPr>
                      <w:rFonts w:ascii="Times New Roman" w:hAnsi="Times New Roman" w:cs="Times New Roman"/>
                    </w:rPr>
                  </w:pPr>
                </w:p>
              </w:tc>
              <w:tc>
                <w:tcPr>
                  <w:tcW w:w="283" w:type="dxa"/>
                  <w:tcBorders>
                    <w:right w:val="single" w:sz="4" w:space="0" w:color="auto"/>
                  </w:tcBorders>
                </w:tcPr>
                <w:p w:rsidR="00442B4F" w:rsidRPr="00AD63AF" w:rsidRDefault="00442B4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2B4F" w:rsidRPr="00AD63AF" w:rsidRDefault="00442B4F" w:rsidP="00BD74EA">
                  <w:pPr>
                    <w:rPr>
                      <w:rFonts w:ascii="Times New Roman" w:hAnsi="Times New Roman" w:cs="Times New Roman"/>
                    </w:rPr>
                  </w:pPr>
                </w:p>
              </w:tc>
              <w:tc>
                <w:tcPr>
                  <w:tcW w:w="283" w:type="dxa"/>
                  <w:tcBorders>
                    <w:left w:val="single" w:sz="4" w:space="0" w:color="auto"/>
                    <w:right w:val="single" w:sz="4" w:space="0" w:color="auto"/>
                  </w:tcBorders>
                </w:tcPr>
                <w:p w:rsidR="00442B4F" w:rsidRPr="00AD63AF" w:rsidRDefault="00442B4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442B4F" w:rsidRPr="00AD63AF" w:rsidRDefault="00442B4F" w:rsidP="00BD74EA">
                  <w:pPr>
                    <w:rPr>
                      <w:rFonts w:ascii="Times New Roman" w:hAnsi="Times New Roman" w:cs="Times New Roman"/>
                    </w:rPr>
                  </w:pPr>
                </w:p>
              </w:tc>
              <w:tc>
                <w:tcPr>
                  <w:tcW w:w="283" w:type="dxa"/>
                  <w:tcBorders>
                    <w:left w:val="single" w:sz="4" w:space="0" w:color="auto"/>
                  </w:tcBorders>
                </w:tcPr>
                <w:p w:rsidR="00442B4F" w:rsidRPr="00AD63AF" w:rsidRDefault="00442B4F" w:rsidP="00BD74EA">
                  <w:pPr>
                    <w:rPr>
                      <w:rFonts w:ascii="Times New Roman" w:hAnsi="Times New Roman" w:cs="Times New Roman"/>
                    </w:rPr>
                  </w:pPr>
                </w:p>
              </w:tc>
            </w:tr>
          </w:tbl>
          <w:p w:rsidR="00442B4F" w:rsidRPr="00AD63AF" w:rsidRDefault="00442B4F"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442B4F" w:rsidRDefault="00442B4F" w:rsidP="00BD74EA">
            <w:pPr>
              <w:rPr>
                <w:rFonts w:ascii="Times New Roman" w:hAnsi="Times New Roman" w:cs="Times New Roman"/>
              </w:rPr>
            </w:pPr>
            <w:r>
              <w:rPr>
                <w:rFonts w:ascii="Times New Roman" w:hAnsi="Times New Roman" w:cs="Times New Roman"/>
              </w:rPr>
              <w:t>RAE Page number</w:t>
            </w:r>
            <w:r w:rsidRPr="00AD63AF">
              <w:rPr>
                <w:rFonts w:ascii="Times New Roman" w:hAnsi="Times New Roman" w:cs="Times New Roman"/>
              </w:rPr>
              <w:t>:</w:t>
            </w:r>
            <w:r>
              <w:rPr>
                <w:rFonts w:ascii="Times New Roman" w:hAnsi="Times New Roman" w:cs="Times New Roman"/>
              </w:rPr>
              <w:t xml:space="preserve"> </w:t>
            </w:r>
          </w:p>
          <w:p w:rsidR="00442B4F" w:rsidRPr="003B5582" w:rsidRDefault="00442B4F" w:rsidP="00BD74EA">
            <w:pPr>
              <w:rPr>
                <w:rFonts w:ascii="Times New Roman" w:hAnsi="Times New Roman" w:cs="Times New Roman"/>
              </w:rPr>
            </w:pPr>
            <w:r>
              <w:rPr>
                <w:rFonts w:ascii="Times New Roman" w:hAnsi="Times New Roman" w:cs="Times New Roman"/>
              </w:rPr>
              <w:t>_______</w:t>
            </w:r>
          </w:p>
        </w:tc>
      </w:tr>
    </w:tbl>
    <w:p w:rsidR="00C27373" w:rsidRPr="000807C2" w:rsidRDefault="00C27373" w:rsidP="00C2737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350" w:type="dxa"/>
        <w:tblInd w:w="-432" w:type="dxa"/>
        <w:tblLook w:val="04A0" w:firstRow="1" w:lastRow="0" w:firstColumn="1" w:lastColumn="0" w:noHBand="0" w:noVBand="1"/>
      </w:tblPr>
      <w:tblGrid>
        <w:gridCol w:w="1080"/>
        <w:gridCol w:w="1710"/>
        <w:gridCol w:w="450"/>
        <w:gridCol w:w="236"/>
        <w:gridCol w:w="1744"/>
        <w:gridCol w:w="360"/>
        <w:gridCol w:w="1530"/>
        <w:gridCol w:w="270"/>
        <w:gridCol w:w="234"/>
        <w:gridCol w:w="126"/>
        <w:gridCol w:w="110"/>
        <w:gridCol w:w="160"/>
        <w:gridCol w:w="1710"/>
        <w:gridCol w:w="630"/>
      </w:tblGrid>
      <w:tr w:rsidR="002674C7" w:rsidTr="00442B4F">
        <w:tc>
          <w:tcPr>
            <w:tcW w:w="10350" w:type="dxa"/>
            <w:gridSpan w:val="14"/>
          </w:tcPr>
          <w:p w:rsidR="002674C7" w:rsidRPr="005F6E1A" w:rsidRDefault="002674C7" w:rsidP="002674C7">
            <w:pPr>
              <w:autoSpaceDE w:val="0"/>
              <w:autoSpaceDN w:val="0"/>
              <w:adjustRightInd w:val="0"/>
              <w:rPr>
                <w:rFonts w:ascii="Times New Roman" w:hAnsi="Times New Roman" w:cs="Times New Roman"/>
                <w:b/>
                <w:bCs/>
                <w:sz w:val="21"/>
                <w:szCs w:val="21"/>
              </w:rPr>
            </w:pPr>
            <w:r w:rsidRPr="005F6E1A">
              <w:rPr>
                <w:rFonts w:ascii="Times New Roman" w:hAnsi="Times New Roman" w:cs="Times New Roman"/>
                <w:b/>
                <w:bCs/>
                <w:i/>
                <w:iCs/>
                <w:sz w:val="21"/>
                <w:szCs w:val="21"/>
              </w:rPr>
              <w:t>Instructions</w:t>
            </w:r>
            <w:r w:rsidRPr="005F6E1A">
              <w:rPr>
                <w:rFonts w:ascii="Times New Roman" w:hAnsi="Times New Roman" w:cs="Times New Roman"/>
                <w:i/>
                <w:iCs/>
                <w:sz w:val="21"/>
                <w:szCs w:val="21"/>
              </w:rPr>
              <w:t xml:space="preserve">: Complete and fax the </w:t>
            </w:r>
            <w:r w:rsidRPr="005F6E1A">
              <w:rPr>
                <w:rFonts w:ascii="Times New Roman" w:hAnsi="Times New Roman" w:cs="Times New Roman"/>
                <w:b/>
                <w:bCs/>
                <w:i/>
                <w:iCs/>
                <w:sz w:val="21"/>
                <w:szCs w:val="21"/>
              </w:rPr>
              <w:t xml:space="preserve">RAE </w:t>
            </w:r>
            <w:r w:rsidRPr="005F6E1A">
              <w:rPr>
                <w:rFonts w:ascii="Times New Roman" w:hAnsi="Times New Roman" w:cs="Times New Roman"/>
                <w:i/>
                <w:iCs/>
                <w:sz w:val="21"/>
                <w:szCs w:val="21"/>
              </w:rPr>
              <w:t xml:space="preserve">for serious adverse events (SAEs) for index or partner participants and for adverse events related to </w:t>
            </w:r>
            <w:proofErr w:type="spellStart"/>
            <w:r w:rsidRPr="005F6E1A">
              <w:rPr>
                <w:rFonts w:ascii="Times New Roman" w:hAnsi="Times New Roman" w:cs="Times New Roman"/>
                <w:i/>
                <w:iCs/>
                <w:sz w:val="21"/>
                <w:szCs w:val="21"/>
              </w:rPr>
              <w:t>PrEP</w:t>
            </w:r>
            <w:proofErr w:type="spellEnd"/>
            <w:r w:rsidRPr="005F6E1A">
              <w:rPr>
                <w:rFonts w:ascii="Times New Roman" w:hAnsi="Times New Roman" w:cs="Times New Roman"/>
                <w:i/>
                <w:iCs/>
                <w:sz w:val="21"/>
                <w:szCs w:val="21"/>
              </w:rPr>
              <w:t xml:space="preserve"> for partner participants and death or study-related events for baby participants.</w:t>
            </w: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1</w:t>
            </w:r>
          </w:p>
        </w:tc>
        <w:tc>
          <w:tcPr>
            <w:tcW w:w="9270" w:type="dxa"/>
            <w:gridSpan w:val="13"/>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sz w:val="21"/>
                <w:szCs w:val="21"/>
              </w:rPr>
              <w:t xml:space="preserve">Adverse event: </w:t>
            </w:r>
            <w:r w:rsidRPr="005F6E1A">
              <w:rPr>
                <w:rFonts w:ascii="Times New Roman" w:hAnsi="Times New Roman" w:cs="Times New Roman"/>
                <w:i/>
                <w:iCs/>
                <w:sz w:val="21"/>
                <w:szCs w:val="21"/>
              </w:rPr>
              <w:t>Record diagnosis if available.</w:t>
            </w:r>
          </w:p>
          <w:p w:rsidR="002674C7" w:rsidRPr="005F6E1A" w:rsidRDefault="002674C7" w:rsidP="002674C7">
            <w:pPr>
              <w:rPr>
                <w:rFonts w:ascii="Times New Roman" w:hAnsi="Times New Roman" w:cs="Times New Roman"/>
                <w:i/>
                <w:iCs/>
                <w:sz w:val="21"/>
                <w:szCs w:val="21"/>
              </w:rPr>
            </w:pPr>
          </w:p>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2</w:t>
            </w:r>
          </w:p>
        </w:tc>
        <w:tc>
          <w:tcPr>
            <w:tcW w:w="4140" w:type="dxa"/>
            <w:gridSpan w:val="4"/>
          </w:tcPr>
          <w:p w:rsidR="002674C7" w:rsidRPr="005F6E1A" w:rsidRDefault="002674C7" w:rsidP="002674C7">
            <w:pPr>
              <w:rPr>
                <w:rFonts w:ascii="Times New Roman" w:hAnsi="Times New Roman" w:cs="Times New Roman"/>
                <w:sz w:val="21"/>
                <w:szCs w:val="21"/>
              </w:rPr>
            </w:pPr>
            <w:r w:rsidRPr="005F6E1A">
              <w:rPr>
                <w:rFonts w:ascii="Times New Roman" w:hAnsi="Times New Roman" w:cs="Times New Roman"/>
                <w:sz w:val="21"/>
                <w:szCs w:val="21"/>
              </w:rPr>
              <w:t>Onset date:</w:t>
            </w:r>
          </w:p>
        </w:tc>
        <w:tc>
          <w:tcPr>
            <w:tcW w:w="5130" w:type="dxa"/>
            <w:gridSpan w:val="9"/>
          </w:tcPr>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442B4F">
                  <w:pPr>
                    <w:rPr>
                      <w:rFonts w:ascii="Times New Roman" w:hAnsi="Times New Roman" w:cs="Times New Roman"/>
                    </w:rPr>
                  </w:pPr>
                </w:p>
              </w:tc>
              <w:tc>
                <w:tcPr>
                  <w:tcW w:w="236" w:type="dxa"/>
                </w:tcPr>
                <w:p w:rsidR="00442B4F" w:rsidRPr="00AD63AF" w:rsidRDefault="00442B4F" w:rsidP="00442B4F">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Borders>
                    <w:top w:val="nil"/>
                    <w:bottom w:val="nil"/>
                  </w:tcBorders>
                </w:tcPr>
                <w:p w:rsidR="00442B4F" w:rsidRPr="00AD63AF" w:rsidRDefault="00442B4F" w:rsidP="00442B4F">
                  <w:pPr>
                    <w:rPr>
                      <w:rFonts w:ascii="Times New Roman" w:hAnsi="Times New Roman" w:cs="Times New Roman"/>
                    </w:rPr>
                  </w:pPr>
                </w:p>
              </w:tc>
              <w:tc>
                <w:tcPr>
                  <w:tcW w:w="340"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6" w:type="dxa"/>
                </w:tcPr>
                <w:p w:rsidR="00442B4F" w:rsidRPr="00AD63AF" w:rsidRDefault="00442B4F" w:rsidP="00442B4F">
                  <w:pPr>
                    <w:rPr>
                      <w:rFonts w:ascii="Times New Roman" w:hAnsi="Times New Roman" w:cs="Times New Roman"/>
                    </w:rPr>
                  </w:pPr>
                </w:p>
              </w:tc>
              <w:tc>
                <w:tcPr>
                  <w:tcW w:w="425" w:type="dxa"/>
                  <w:tcBorders>
                    <w:top w:val="nil"/>
                    <w:bottom w:val="nil"/>
                    <w:right w:val="nil"/>
                  </w:tcBorders>
                </w:tcPr>
                <w:p w:rsidR="00442B4F" w:rsidRPr="00AD63AF" w:rsidRDefault="00442B4F" w:rsidP="00442B4F">
                  <w:pPr>
                    <w:rPr>
                      <w:rFonts w:ascii="Times New Roman" w:hAnsi="Times New Roman" w:cs="Times New Roman"/>
                    </w:rPr>
                  </w:pPr>
                </w:p>
              </w:tc>
            </w:tr>
          </w:tbl>
          <w:p w:rsidR="002674C7" w:rsidRPr="005F6E1A" w:rsidRDefault="00442B4F" w:rsidP="002674C7">
            <w:pPr>
              <w:rPr>
                <w:rFonts w:ascii="Times New Roman" w:hAnsi="Times New Roman" w:cs="Times New Roman"/>
                <w:b/>
                <w:bCs/>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3</w:t>
            </w:r>
          </w:p>
        </w:tc>
        <w:tc>
          <w:tcPr>
            <w:tcW w:w="4140" w:type="dxa"/>
            <w:gridSpan w:val="4"/>
          </w:tcPr>
          <w:p w:rsidR="002674C7" w:rsidRPr="005F6E1A" w:rsidRDefault="002674C7" w:rsidP="002674C7">
            <w:pPr>
              <w:rPr>
                <w:rFonts w:ascii="Times New Roman" w:hAnsi="Times New Roman" w:cs="Times New Roman"/>
                <w:sz w:val="21"/>
                <w:szCs w:val="21"/>
              </w:rPr>
            </w:pPr>
            <w:r w:rsidRPr="005F6E1A">
              <w:rPr>
                <w:rFonts w:ascii="Times New Roman" w:hAnsi="Times New Roman" w:cs="Times New Roman"/>
                <w:sz w:val="21"/>
                <w:szCs w:val="21"/>
              </w:rPr>
              <w:t>Reported at visit:</w:t>
            </w:r>
          </w:p>
        </w:tc>
        <w:tc>
          <w:tcPr>
            <w:tcW w:w="5130" w:type="dxa"/>
            <w:gridSpan w:val="9"/>
          </w:tcPr>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442B4F">
                  <w:pPr>
                    <w:rPr>
                      <w:rFonts w:ascii="Times New Roman" w:hAnsi="Times New Roman" w:cs="Times New Roman"/>
                    </w:rPr>
                  </w:pPr>
                </w:p>
              </w:tc>
              <w:tc>
                <w:tcPr>
                  <w:tcW w:w="236" w:type="dxa"/>
                </w:tcPr>
                <w:p w:rsidR="00442B4F" w:rsidRPr="00AD63AF" w:rsidRDefault="00442B4F" w:rsidP="00442B4F">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Borders>
                    <w:top w:val="nil"/>
                    <w:bottom w:val="nil"/>
                  </w:tcBorders>
                </w:tcPr>
                <w:p w:rsidR="00442B4F" w:rsidRPr="00AD63AF" w:rsidRDefault="00442B4F" w:rsidP="00442B4F">
                  <w:pPr>
                    <w:rPr>
                      <w:rFonts w:ascii="Times New Roman" w:hAnsi="Times New Roman" w:cs="Times New Roman"/>
                    </w:rPr>
                  </w:pPr>
                </w:p>
              </w:tc>
              <w:tc>
                <w:tcPr>
                  <w:tcW w:w="340"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6" w:type="dxa"/>
                </w:tcPr>
                <w:p w:rsidR="00442B4F" w:rsidRPr="00AD63AF" w:rsidRDefault="00442B4F" w:rsidP="00442B4F">
                  <w:pPr>
                    <w:rPr>
                      <w:rFonts w:ascii="Times New Roman" w:hAnsi="Times New Roman" w:cs="Times New Roman"/>
                    </w:rPr>
                  </w:pPr>
                </w:p>
              </w:tc>
              <w:tc>
                <w:tcPr>
                  <w:tcW w:w="425" w:type="dxa"/>
                  <w:tcBorders>
                    <w:top w:val="nil"/>
                    <w:bottom w:val="nil"/>
                    <w:right w:val="nil"/>
                  </w:tcBorders>
                </w:tcPr>
                <w:p w:rsidR="00442B4F" w:rsidRPr="00AD63AF" w:rsidRDefault="00442B4F" w:rsidP="00442B4F">
                  <w:pPr>
                    <w:rPr>
                      <w:rFonts w:ascii="Times New Roman" w:hAnsi="Times New Roman" w:cs="Times New Roman"/>
                    </w:rPr>
                  </w:pPr>
                </w:p>
              </w:tc>
            </w:tr>
          </w:tbl>
          <w:p w:rsidR="002674C7" w:rsidRPr="005F6E1A" w:rsidRDefault="00442B4F" w:rsidP="002674C7">
            <w:pPr>
              <w:rPr>
                <w:rFonts w:ascii="Times New Roman" w:hAnsi="Times New Roman" w:cs="Times New Roman"/>
                <w:b/>
                <w:bCs/>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4</w:t>
            </w:r>
          </w:p>
        </w:tc>
        <w:tc>
          <w:tcPr>
            <w:tcW w:w="4140" w:type="dxa"/>
            <w:gridSpan w:val="4"/>
          </w:tcPr>
          <w:p w:rsidR="002674C7" w:rsidRPr="005F6E1A" w:rsidRDefault="002674C7" w:rsidP="002674C7">
            <w:pPr>
              <w:rPr>
                <w:rFonts w:ascii="Times New Roman" w:hAnsi="Times New Roman" w:cs="Times New Roman"/>
                <w:sz w:val="21"/>
                <w:szCs w:val="21"/>
              </w:rPr>
            </w:pPr>
            <w:r w:rsidRPr="005F6E1A">
              <w:rPr>
                <w:rFonts w:ascii="Times New Roman" w:hAnsi="Times New Roman" w:cs="Times New Roman"/>
                <w:sz w:val="21"/>
                <w:szCs w:val="21"/>
              </w:rPr>
              <w:t xml:space="preserve">Severity: </w:t>
            </w:r>
            <w:r w:rsidRPr="005F6E1A">
              <w:rPr>
                <w:rFonts w:ascii="Times New Roman" w:hAnsi="Times New Roman" w:cs="Times New Roman"/>
                <w:i/>
                <w:iCs/>
                <w:sz w:val="21"/>
                <w:szCs w:val="21"/>
              </w:rPr>
              <w:t>See instructions.</w:t>
            </w:r>
          </w:p>
        </w:tc>
        <w:tc>
          <w:tcPr>
            <w:tcW w:w="4500" w:type="dxa"/>
            <w:gridSpan w:val="8"/>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i/>
                <w:iCs/>
                <w:sz w:val="21"/>
                <w:szCs w:val="21"/>
              </w:rPr>
              <w:t>Grade 1—Mild</w:t>
            </w: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1710" w:type="dxa"/>
          </w:tcPr>
          <w:p w:rsidR="002674C7" w:rsidRPr="005F6E1A" w:rsidRDefault="002674C7" w:rsidP="002674C7">
            <w:pPr>
              <w:rPr>
                <w:rFonts w:ascii="Times New Roman" w:hAnsi="Times New Roman" w:cs="Times New Roman"/>
                <w:sz w:val="21"/>
                <w:szCs w:val="21"/>
              </w:rPr>
            </w:pPr>
            <w:r w:rsidRPr="005F6E1A">
              <w:rPr>
                <w:rFonts w:ascii="Times New Roman" w:hAnsi="Times New Roman" w:cs="Times New Roman"/>
                <w:i/>
                <w:iCs/>
                <w:sz w:val="21"/>
                <w:szCs w:val="21"/>
              </w:rPr>
              <w:t>Grade 2—Moderate</w:t>
            </w:r>
          </w:p>
        </w:tc>
        <w:tc>
          <w:tcPr>
            <w:tcW w:w="450" w:type="dxa"/>
          </w:tcPr>
          <w:p w:rsidR="002674C7" w:rsidRPr="005F6E1A" w:rsidRDefault="002674C7" w:rsidP="002674C7">
            <w:pPr>
              <w:rPr>
                <w:rFonts w:ascii="Times New Roman" w:hAnsi="Times New Roman" w:cs="Times New Roman"/>
                <w:sz w:val="21"/>
                <w:szCs w:val="21"/>
              </w:rPr>
            </w:pPr>
          </w:p>
        </w:tc>
        <w:tc>
          <w:tcPr>
            <w:tcW w:w="1980" w:type="dxa"/>
            <w:gridSpan w:val="2"/>
          </w:tcPr>
          <w:p w:rsidR="002674C7" w:rsidRPr="005F6E1A" w:rsidRDefault="002674C7" w:rsidP="002674C7">
            <w:pPr>
              <w:rPr>
                <w:rFonts w:ascii="Times New Roman" w:hAnsi="Times New Roman" w:cs="Times New Roman"/>
                <w:sz w:val="21"/>
                <w:szCs w:val="21"/>
              </w:rPr>
            </w:pPr>
            <w:r w:rsidRPr="005F6E1A">
              <w:rPr>
                <w:rFonts w:ascii="Times New Roman" w:hAnsi="Times New Roman" w:cs="Times New Roman"/>
                <w:i/>
                <w:iCs/>
                <w:sz w:val="21"/>
                <w:szCs w:val="21"/>
              </w:rPr>
              <w:t>Grade 3—Severe</w:t>
            </w:r>
          </w:p>
        </w:tc>
        <w:tc>
          <w:tcPr>
            <w:tcW w:w="360" w:type="dxa"/>
          </w:tcPr>
          <w:p w:rsidR="002674C7" w:rsidRPr="005F6E1A" w:rsidRDefault="002674C7" w:rsidP="002674C7">
            <w:pPr>
              <w:rPr>
                <w:rFonts w:ascii="Times New Roman" w:hAnsi="Times New Roman" w:cs="Times New Roman"/>
                <w:b/>
                <w:bCs/>
                <w:sz w:val="21"/>
                <w:szCs w:val="21"/>
              </w:rPr>
            </w:pPr>
          </w:p>
        </w:tc>
        <w:tc>
          <w:tcPr>
            <w:tcW w:w="2034" w:type="dxa"/>
            <w:gridSpan w:val="3"/>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i/>
                <w:iCs/>
                <w:sz w:val="21"/>
                <w:szCs w:val="21"/>
              </w:rPr>
              <w:t>Grade 4—Potentially life-threatening</w:t>
            </w:r>
          </w:p>
        </w:tc>
        <w:tc>
          <w:tcPr>
            <w:tcW w:w="236" w:type="dxa"/>
            <w:gridSpan w:val="2"/>
          </w:tcPr>
          <w:p w:rsidR="002674C7" w:rsidRPr="005F6E1A" w:rsidRDefault="002674C7" w:rsidP="002674C7">
            <w:pPr>
              <w:rPr>
                <w:rFonts w:ascii="Times New Roman" w:hAnsi="Times New Roman" w:cs="Times New Roman"/>
                <w:b/>
                <w:bCs/>
                <w:sz w:val="21"/>
                <w:szCs w:val="21"/>
              </w:rPr>
            </w:pPr>
          </w:p>
        </w:tc>
        <w:tc>
          <w:tcPr>
            <w:tcW w:w="1870" w:type="dxa"/>
            <w:gridSpan w:val="2"/>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 xml:space="preserve">Death </w:t>
            </w: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5</w:t>
            </w:r>
          </w:p>
        </w:tc>
        <w:tc>
          <w:tcPr>
            <w:tcW w:w="9270" w:type="dxa"/>
            <w:gridSpan w:val="13"/>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sz w:val="21"/>
                <w:szCs w:val="21"/>
              </w:rPr>
              <w:t>Relationship to study medication:</w:t>
            </w: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1710" w:type="dxa"/>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Definitely related</w:t>
            </w:r>
          </w:p>
        </w:tc>
        <w:tc>
          <w:tcPr>
            <w:tcW w:w="450" w:type="dxa"/>
          </w:tcPr>
          <w:p w:rsidR="002674C7" w:rsidRPr="005F6E1A" w:rsidRDefault="002674C7" w:rsidP="002674C7">
            <w:pPr>
              <w:rPr>
                <w:rFonts w:ascii="Times New Roman" w:hAnsi="Times New Roman" w:cs="Times New Roman"/>
                <w:sz w:val="21"/>
                <w:szCs w:val="21"/>
              </w:rPr>
            </w:pPr>
          </w:p>
        </w:tc>
        <w:tc>
          <w:tcPr>
            <w:tcW w:w="1980" w:type="dxa"/>
            <w:gridSpan w:val="2"/>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Probably related</w:t>
            </w:r>
          </w:p>
        </w:tc>
        <w:tc>
          <w:tcPr>
            <w:tcW w:w="360" w:type="dxa"/>
          </w:tcPr>
          <w:p w:rsidR="002674C7" w:rsidRPr="005F6E1A" w:rsidRDefault="002674C7" w:rsidP="002674C7">
            <w:pPr>
              <w:rPr>
                <w:rFonts w:ascii="Times New Roman" w:hAnsi="Times New Roman" w:cs="Times New Roman"/>
                <w:b/>
                <w:bCs/>
                <w:sz w:val="21"/>
                <w:szCs w:val="21"/>
              </w:rPr>
            </w:pPr>
          </w:p>
        </w:tc>
        <w:tc>
          <w:tcPr>
            <w:tcW w:w="2034" w:type="dxa"/>
            <w:gridSpan w:val="3"/>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Possibly related</w:t>
            </w:r>
          </w:p>
        </w:tc>
        <w:tc>
          <w:tcPr>
            <w:tcW w:w="236" w:type="dxa"/>
            <w:gridSpan w:val="2"/>
          </w:tcPr>
          <w:p w:rsidR="002674C7" w:rsidRPr="005F6E1A" w:rsidRDefault="002674C7" w:rsidP="002674C7">
            <w:pPr>
              <w:rPr>
                <w:rFonts w:ascii="Times New Roman" w:hAnsi="Times New Roman" w:cs="Times New Roman"/>
                <w:b/>
                <w:bCs/>
                <w:sz w:val="21"/>
                <w:szCs w:val="21"/>
              </w:rPr>
            </w:pPr>
          </w:p>
        </w:tc>
        <w:tc>
          <w:tcPr>
            <w:tcW w:w="1870" w:type="dxa"/>
            <w:gridSpan w:val="2"/>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i/>
                <w:iCs/>
                <w:sz w:val="21"/>
                <w:szCs w:val="21"/>
              </w:rPr>
              <w:t>Probably not related</w:t>
            </w: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1710" w:type="dxa"/>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Pending</w:t>
            </w:r>
          </w:p>
        </w:tc>
        <w:tc>
          <w:tcPr>
            <w:tcW w:w="450" w:type="dxa"/>
          </w:tcPr>
          <w:p w:rsidR="002674C7" w:rsidRPr="005F6E1A" w:rsidRDefault="002674C7" w:rsidP="002674C7">
            <w:pPr>
              <w:rPr>
                <w:rFonts w:ascii="Times New Roman" w:hAnsi="Times New Roman" w:cs="Times New Roman"/>
                <w:sz w:val="21"/>
                <w:szCs w:val="21"/>
              </w:rPr>
            </w:pPr>
          </w:p>
        </w:tc>
        <w:tc>
          <w:tcPr>
            <w:tcW w:w="1980" w:type="dxa"/>
            <w:gridSpan w:val="2"/>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Not related, reason:</w:t>
            </w:r>
          </w:p>
        </w:tc>
        <w:tc>
          <w:tcPr>
            <w:tcW w:w="5130" w:type="dxa"/>
            <w:gridSpan w:val="9"/>
          </w:tcPr>
          <w:p w:rsidR="002674C7" w:rsidRPr="005F6E1A" w:rsidRDefault="002674C7" w:rsidP="002674C7">
            <w:pPr>
              <w:rPr>
                <w:rFonts w:ascii="Times New Roman" w:hAnsi="Times New Roman" w:cs="Times New Roman"/>
                <w:b/>
                <w:bCs/>
                <w:sz w:val="21"/>
                <w:szCs w:val="21"/>
              </w:rPr>
            </w:pPr>
          </w:p>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6</w:t>
            </w:r>
          </w:p>
        </w:tc>
        <w:tc>
          <w:tcPr>
            <w:tcW w:w="1710" w:type="dxa"/>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sz w:val="21"/>
                <w:szCs w:val="21"/>
              </w:rPr>
              <w:t>Study medication administration:</w:t>
            </w:r>
          </w:p>
        </w:tc>
        <w:tc>
          <w:tcPr>
            <w:tcW w:w="450" w:type="dxa"/>
          </w:tcPr>
          <w:p w:rsidR="002674C7" w:rsidRPr="005F6E1A" w:rsidRDefault="002674C7" w:rsidP="002674C7">
            <w:pPr>
              <w:rPr>
                <w:rFonts w:ascii="Times New Roman" w:hAnsi="Times New Roman" w:cs="Times New Roman"/>
                <w:sz w:val="21"/>
                <w:szCs w:val="21"/>
              </w:rPr>
            </w:pPr>
          </w:p>
        </w:tc>
        <w:tc>
          <w:tcPr>
            <w:tcW w:w="1980" w:type="dxa"/>
            <w:gridSpan w:val="2"/>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Not applicable</w:t>
            </w:r>
          </w:p>
        </w:tc>
        <w:tc>
          <w:tcPr>
            <w:tcW w:w="360" w:type="dxa"/>
          </w:tcPr>
          <w:p w:rsidR="002674C7" w:rsidRPr="005F6E1A" w:rsidRDefault="002674C7" w:rsidP="002674C7">
            <w:pPr>
              <w:rPr>
                <w:rFonts w:ascii="Times New Roman" w:hAnsi="Times New Roman" w:cs="Times New Roman"/>
                <w:b/>
                <w:bCs/>
                <w:sz w:val="21"/>
                <w:szCs w:val="21"/>
              </w:rPr>
            </w:pPr>
          </w:p>
        </w:tc>
        <w:tc>
          <w:tcPr>
            <w:tcW w:w="2034" w:type="dxa"/>
            <w:gridSpan w:val="3"/>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Temporarily withheld (</w:t>
            </w:r>
          </w:p>
        </w:tc>
        <w:tc>
          <w:tcPr>
            <w:tcW w:w="236" w:type="dxa"/>
            <w:gridSpan w:val="2"/>
          </w:tcPr>
          <w:p w:rsidR="002674C7" w:rsidRPr="005F6E1A" w:rsidRDefault="002674C7" w:rsidP="002674C7">
            <w:pPr>
              <w:rPr>
                <w:rFonts w:ascii="Times New Roman" w:hAnsi="Times New Roman" w:cs="Times New Roman"/>
                <w:b/>
                <w:bCs/>
                <w:sz w:val="21"/>
                <w:szCs w:val="21"/>
              </w:rPr>
            </w:pPr>
          </w:p>
        </w:tc>
        <w:tc>
          <w:tcPr>
            <w:tcW w:w="1870" w:type="dxa"/>
            <w:gridSpan w:val="2"/>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i/>
                <w:iCs/>
                <w:sz w:val="21"/>
                <w:szCs w:val="21"/>
              </w:rPr>
              <w:t>Permanently discontinued</w:t>
            </w: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1710" w:type="dxa"/>
          </w:tcPr>
          <w:p w:rsidR="002674C7" w:rsidRPr="005F6E1A" w:rsidRDefault="002674C7" w:rsidP="002674C7">
            <w:pPr>
              <w:rPr>
                <w:rFonts w:ascii="Times New Roman" w:hAnsi="Times New Roman" w:cs="Times New Roman"/>
                <w:sz w:val="21"/>
                <w:szCs w:val="21"/>
              </w:rPr>
            </w:pPr>
          </w:p>
        </w:tc>
        <w:tc>
          <w:tcPr>
            <w:tcW w:w="450" w:type="dxa"/>
          </w:tcPr>
          <w:p w:rsidR="002674C7" w:rsidRPr="005F6E1A" w:rsidRDefault="002674C7" w:rsidP="002674C7">
            <w:pPr>
              <w:rPr>
                <w:rFonts w:ascii="Times New Roman" w:hAnsi="Times New Roman" w:cs="Times New Roman"/>
                <w:sz w:val="21"/>
                <w:szCs w:val="21"/>
              </w:rPr>
            </w:pPr>
          </w:p>
        </w:tc>
        <w:tc>
          <w:tcPr>
            <w:tcW w:w="1980" w:type="dxa"/>
            <w:gridSpan w:val="2"/>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Continued</w:t>
            </w:r>
          </w:p>
        </w:tc>
        <w:tc>
          <w:tcPr>
            <w:tcW w:w="360" w:type="dxa"/>
          </w:tcPr>
          <w:p w:rsidR="002674C7" w:rsidRPr="005F6E1A" w:rsidRDefault="002674C7" w:rsidP="002674C7">
            <w:pPr>
              <w:rPr>
                <w:rFonts w:ascii="Times New Roman" w:hAnsi="Times New Roman" w:cs="Times New Roman"/>
                <w:b/>
                <w:bCs/>
                <w:sz w:val="21"/>
                <w:szCs w:val="21"/>
              </w:rPr>
            </w:pPr>
          </w:p>
        </w:tc>
        <w:tc>
          <w:tcPr>
            <w:tcW w:w="2034" w:type="dxa"/>
            <w:gridSpan w:val="3"/>
          </w:tcPr>
          <w:p w:rsidR="002674C7" w:rsidRPr="005F6E1A" w:rsidRDefault="002674C7" w:rsidP="002674C7">
            <w:pPr>
              <w:rPr>
                <w:rFonts w:ascii="Times New Roman" w:hAnsi="Times New Roman" w:cs="Times New Roman"/>
                <w:i/>
                <w:iCs/>
                <w:sz w:val="21"/>
                <w:szCs w:val="21"/>
              </w:rPr>
            </w:pPr>
          </w:p>
        </w:tc>
        <w:tc>
          <w:tcPr>
            <w:tcW w:w="236" w:type="dxa"/>
            <w:gridSpan w:val="2"/>
          </w:tcPr>
          <w:p w:rsidR="002674C7" w:rsidRPr="005F6E1A" w:rsidRDefault="002674C7" w:rsidP="002674C7">
            <w:pPr>
              <w:rPr>
                <w:rFonts w:ascii="Times New Roman" w:hAnsi="Times New Roman" w:cs="Times New Roman"/>
                <w:b/>
                <w:bCs/>
                <w:sz w:val="21"/>
                <w:szCs w:val="21"/>
              </w:rPr>
            </w:pPr>
          </w:p>
        </w:tc>
        <w:tc>
          <w:tcPr>
            <w:tcW w:w="1870" w:type="dxa"/>
            <w:gridSpan w:val="2"/>
          </w:tcPr>
          <w:p w:rsidR="002674C7" w:rsidRPr="005F6E1A" w:rsidRDefault="002674C7" w:rsidP="002674C7">
            <w:pPr>
              <w:rPr>
                <w:rFonts w:ascii="Times New Roman" w:hAnsi="Times New Roman" w:cs="Times New Roman"/>
                <w:b/>
                <w:bCs/>
                <w:sz w:val="21"/>
                <w:szCs w:val="21"/>
              </w:rPr>
            </w:pP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b/>
                <w:bCs/>
                <w:sz w:val="21"/>
                <w:szCs w:val="21"/>
              </w:rPr>
              <w:t>7</w:t>
            </w:r>
          </w:p>
        </w:tc>
        <w:tc>
          <w:tcPr>
            <w:tcW w:w="9270" w:type="dxa"/>
            <w:gridSpan w:val="13"/>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sz w:val="21"/>
                <w:szCs w:val="21"/>
              </w:rPr>
              <w:t>Status or outcome of AE:</w:t>
            </w: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4140" w:type="dxa"/>
            <w:gridSpan w:val="4"/>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Continuing</w:t>
            </w:r>
          </w:p>
        </w:tc>
        <w:tc>
          <w:tcPr>
            <w:tcW w:w="360" w:type="dxa"/>
          </w:tcPr>
          <w:p w:rsidR="002674C7" w:rsidRPr="005F6E1A" w:rsidRDefault="002674C7" w:rsidP="002674C7">
            <w:pPr>
              <w:rPr>
                <w:rFonts w:ascii="Times New Roman" w:hAnsi="Times New Roman" w:cs="Times New Roman"/>
                <w:b/>
                <w:bCs/>
                <w:sz w:val="21"/>
                <w:szCs w:val="21"/>
              </w:rPr>
            </w:pPr>
          </w:p>
        </w:tc>
        <w:tc>
          <w:tcPr>
            <w:tcW w:w="4140" w:type="dxa"/>
            <w:gridSpan w:val="7"/>
          </w:tcPr>
          <w:p w:rsidR="002674C7" w:rsidRPr="005F6E1A" w:rsidRDefault="002674C7" w:rsidP="002674C7">
            <w:pPr>
              <w:rPr>
                <w:rFonts w:ascii="Times New Roman" w:hAnsi="Times New Roman" w:cs="Times New Roman"/>
                <w:b/>
                <w:bCs/>
                <w:sz w:val="21"/>
                <w:szCs w:val="21"/>
              </w:rPr>
            </w:pPr>
            <w:r w:rsidRPr="005F6E1A">
              <w:rPr>
                <w:rFonts w:ascii="Times New Roman" w:hAnsi="Times New Roman" w:cs="Times New Roman"/>
                <w:i/>
                <w:iCs/>
                <w:sz w:val="21"/>
                <w:szCs w:val="21"/>
              </w:rPr>
              <w:t>Continuing at end of study participation</w:t>
            </w:r>
          </w:p>
        </w:tc>
        <w:tc>
          <w:tcPr>
            <w:tcW w:w="630" w:type="dxa"/>
          </w:tcPr>
          <w:p w:rsidR="002674C7" w:rsidRPr="005F6E1A" w:rsidRDefault="002674C7" w:rsidP="002674C7">
            <w:pPr>
              <w:rPr>
                <w:rFonts w:ascii="Times New Roman" w:hAnsi="Times New Roman" w:cs="Times New Roman"/>
                <w:b/>
                <w:bCs/>
                <w:sz w:val="21"/>
                <w:szCs w:val="21"/>
              </w:rPr>
            </w:pPr>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4140" w:type="dxa"/>
            <w:gridSpan w:val="4"/>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Resolved</w:t>
            </w:r>
          </w:p>
        </w:tc>
        <w:tc>
          <w:tcPr>
            <w:tcW w:w="5130" w:type="dxa"/>
            <w:gridSpan w:val="9"/>
          </w:tcPr>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442B4F">
                  <w:pPr>
                    <w:rPr>
                      <w:rFonts w:ascii="Times New Roman" w:hAnsi="Times New Roman" w:cs="Times New Roman"/>
                    </w:rPr>
                  </w:pPr>
                </w:p>
              </w:tc>
              <w:tc>
                <w:tcPr>
                  <w:tcW w:w="236" w:type="dxa"/>
                </w:tcPr>
                <w:p w:rsidR="00442B4F" w:rsidRPr="00AD63AF" w:rsidRDefault="00442B4F" w:rsidP="00442B4F">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Borders>
                    <w:top w:val="nil"/>
                    <w:bottom w:val="nil"/>
                  </w:tcBorders>
                </w:tcPr>
                <w:p w:rsidR="00442B4F" w:rsidRPr="00AD63AF" w:rsidRDefault="00442B4F" w:rsidP="00442B4F">
                  <w:pPr>
                    <w:rPr>
                      <w:rFonts w:ascii="Times New Roman" w:hAnsi="Times New Roman" w:cs="Times New Roman"/>
                    </w:rPr>
                  </w:pPr>
                </w:p>
              </w:tc>
              <w:tc>
                <w:tcPr>
                  <w:tcW w:w="340"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6" w:type="dxa"/>
                </w:tcPr>
                <w:p w:rsidR="00442B4F" w:rsidRPr="00AD63AF" w:rsidRDefault="00442B4F" w:rsidP="00442B4F">
                  <w:pPr>
                    <w:rPr>
                      <w:rFonts w:ascii="Times New Roman" w:hAnsi="Times New Roman" w:cs="Times New Roman"/>
                    </w:rPr>
                  </w:pPr>
                </w:p>
              </w:tc>
              <w:tc>
                <w:tcPr>
                  <w:tcW w:w="425" w:type="dxa"/>
                  <w:tcBorders>
                    <w:top w:val="nil"/>
                    <w:bottom w:val="nil"/>
                    <w:right w:val="nil"/>
                  </w:tcBorders>
                </w:tcPr>
                <w:p w:rsidR="00442B4F" w:rsidRPr="00AD63AF" w:rsidRDefault="00442B4F" w:rsidP="00442B4F">
                  <w:pPr>
                    <w:rPr>
                      <w:rFonts w:ascii="Times New Roman" w:hAnsi="Times New Roman" w:cs="Times New Roman"/>
                    </w:rPr>
                  </w:pPr>
                </w:p>
              </w:tc>
            </w:tr>
          </w:tbl>
          <w:p w:rsidR="002674C7" w:rsidRPr="005F6E1A" w:rsidRDefault="00442B4F" w:rsidP="002674C7">
            <w:pPr>
              <w:rPr>
                <w:rFonts w:ascii="Times New Roman" w:hAnsi="Times New Roman" w:cs="Times New Roman"/>
                <w:b/>
                <w:bCs/>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4140" w:type="dxa"/>
            <w:gridSpan w:val="4"/>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 xml:space="preserve">Death </w:t>
            </w:r>
          </w:p>
        </w:tc>
        <w:tc>
          <w:tcPr>
            <w:tcW w:w="5130" w:type="dxa"/>
            <w:gridSpan w:val="9"/>
          </w:tcPr>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442B4F">
                  <w:pPr>
                    <w:rPr>
                      <w:rFonts w:ascii="Times New Roman" w:hAnsi="Times New Roman" w:cs="Times New Roman"/>
                    </w:rPr>
                  </w:pPr>
                </w:p>
              </w:tc>
              <w:tc>
                <w:tcPr>
                  <w:tcW w:w="236" w:type="dxa"/>
                </w:tcPr>
                <w:p w:rsidR="00442B4F" w:rsidRPr="00AD63AF" w:rsidRDefault="00442B4F" w:rsidP="00442B4F">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Borders>
                    <w:top w:val="nil"/>
                    <w:bottom w:val="nil"/>
                  </w:tcBorders>
                </w:tcPr>
                <w:p w:rsidR="00442B4F" w:rsidRPr="00AD63AF" w:rsidRDefault="00442B4F" w:rsidP="00442B4F">
                  <w:pPr>
                    <w:rPr>
                      <w:rFonts w:ascii="Times New Roman" w:hAnsi="Times New Roman" w:cs="Times New Roman"/>
                    </w:rPr>
                  </w:pPr>
                </w:p>
              </w:tc>
              <w:tc>
                <w:tcPr>
                  <w:tcW w:w="340"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6" w:type="dxa"/>
                </w:tcPr>
                <w:p w:rsidR="00442B4F" w:rsidRPr="00AD63AF" w:rsidRDefault="00442B4F" w:rsidP="00442B4F">
                  <w:pPr>
                    <w:rPr>
                      <w:rFonts w:ascii="Times New Roman" w:hAnsi="Times New Roman" w:cs="Times New Roman"/>
                    </w:rPr>
                  </w:pPr>
                </w:p>
              </w:tc>
              <w:tc>
                <w:tcPr>
                  <w:tcW w:w="425" w:type="dxa"/>
                  <w:tcBorders>
                    <w:top w:val="nil"/>
                    <w:bottom w:val="nil"/>
                    <w:right w:val="nil"/>
                  </w:tcBorders>
                </w:tcPr>
                <w:p w:rsidR="00442B4F" w:rsidRPr="00AD63AF" w:rsidRDefault="00442B4F" w:rsidP="00442B4F">
                  <w:pPr>
                    <w:rPr>
                      <w:rFonts w:ascii="Times New Roman" w:hAnsi="Times New Roman" w:cs="Times New Roman"/>
                    </w:rPr>
                  </w:pPr>
                </w:p>
              </w:tc>
            </w:tr>
          </w:tbl>
          <w:p w:rsidR="002674C7" w:rsidRPr="005F6E1A" w:rsidRDefault="00442B4F" w:rsidP="002674C7">
            <w:pPr>
              <w:rPr>
                <w:rFonts w:ascii="Times New Roman" w:hAnsi="Times New Roman" w:cs="Times New Roman"/>
                <w:b/>
                <w:bCs/>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2674C7" w:rsidTr="00442B4F">
        <w:tc>
          <w:tcPr>
            <w:tcW w:w="1080" w:type="dxa"/>
          </w:tcPr>
          <w:p w:rsidR="002674C7" w:rsidRPr="005F6E1A" w:rsidRDefault="002674C7" w:rsidP="002674C7">
            <w:pPr>
              <w:rPr>
                <w:rFonts w:ascii="Times New Roman" w:hAnsi="Times New Roman" w:cs="Times New Roman"/>
                <w:b/>
                <w:bCs/>
                <w:sz w:val="21"/>
                <w:szCs w:val="21"/>
              </w:rPr>
            </w:pPr>
          </w:p>
        </w:tc>
        <w:tc>
          <w:tcPr>
            <w:tcW w:w="4140" w:type="dxa"/>
            <w:gridSpan w:val="4"/>
          </w:tcPr>
          <w:p w:rsidR="002674C7" w:rsidRPr="005F6E1A" w:rsidRDefault="002674C7" w:rsidP="002674C7">
            <w:pPr>
              <w:rPr>
                <w:rFonts w:ascii="Times New Roman" w:hAnsi="Times New Roman" w:cs="Times New Roman"/>
                <w:i/>
                <w:iCs/>
                <w:sz w:val="21"/>
                <w:szCs w:val="21"/>
              </w:rPr>
            </w:pPr>
            <w:r w:rsidRPr="005F6E1A">
              <w:rPr>
                <w:rFonts w:ascii="Times New Roman" w:hAnsi="Times New Roman" w:cs="Times New Roman"/>
                <w:i/>
                <w:iCs/>
                <w:sz w:val="21"/>
                <w:szCs w:val="21"/>
              </w:rPr>
              <w:t>Severity increased</w:t>
            </w:r>
          </w:p>
        </w:tc>
        <w:tc>
          <w:tcPr>
            <w:tcW w:w="5130" w:type="dxa"/>
            <w:gridSpan w:val="9"/>
          </w:tcPr>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442B4F" w:rsidRPr="00AD63AF" w:rsidTr="00BD74EA">
              <w:tc>
                <w:tcPr>
                  <w:tcW w:w="236" w:type="dxa"/>
                </w:tcPr>
                <w:p w:rsidR="00442B4F" w:rsidRPr="00AD63AF" w:rsidRDefault="00442B4F" w:rsidP="00442B4F">
                  <w:pPr>
                    <w:rPr>
                      <w:rFonts w:ascii="Times New Roman" w:hAnsi="Times New Roman" w:cs="Times New Roman"/>
                    </w:rPr>
                  </w:pPr>
                </w:p>
              </w:tc>
              <w:tc>
                <w:tcPr>
                  <w:tcW w:w="236" w:type="dxa"/>
                </w:tcPr>
                <w:p w:rsidR="00442B4F" w:rsidRPr="00AD63AF" w:rsidRDefault="00442B4F" w:rsidP="00442B4F">
                  <w:pPr>
                    <w:rPr>
                      <w:rFonts w:ascii="Times New Roman" w:hAnsi="Times New Roman" w:cs="Times New Roman"/>
                    </w:rPr>
                  </w:pPr>
                </w:p>
              </w:tc>
              <w:tc>
                <w:tcPr>
                  <w:tcW w:w="265" w:type="dxa"/>
                  <w:tcBorders>
                    <w:top w:val="nil"/>
                    <w:bottom w:val="nil"/>
                  </w:tcBorders>
                  <w:shd w:val="clear" w:color="auto" w:fill="auto"/>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Pr>
                <w:p w:rsidR="00442B4F" w:rsidRPr="00AD63AF" w:rsidRDefault="00442B4F" w:rsidP="00442B4F">
                  <w:pPr>
                    <w:rPr>
                      <w:rFonts w:ascii="Times New Roman" w:hAnsi="Times New Roman" w:cs="Times New Roman"/>
                    </w:rPr>
                  </w:pPr>
                </w:p>
              </w:tc>
              <w:tc>
                <w:tcPr>
                  <w:tcW w:w="265" w:type="dxa"/>
                  <w:tcBorders>
                    <w:top w:val="nil"/>
                    <w:bottom w:val="nil"/>
                  </w:tcBorders>
                </w:tcPr>
                <w:p w:rsidR="00442B4F" w:rsidRPr="00AD63AF" w:rsidRDefault="00442B4F" w:rsidP="00442B4F">
                  <w:pPr>
                    <w:rPr>
                      <w:rFonts w:ascii="Times New Roman" w:hAnsi="Times New Roman" w:cs="Times New Roman"/>
                    </w:rPr>
                  </w:pPr>
                </w:p>
              </w:tc>
              <w:tc>
                <w:tcPr>
                  <w:tcW w:w="340"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5" w:type="dxa"/>
                </w:tcPr>
                <w:p w:rsidR="00442B4F" w:rsidRPr="00AD63AF" w:rsidRDefault="00442B4F" w:rsidP="00442B4F">
                  <w:pPr>
                    <w:rPr>
                      <w:rFonts w:ascii="Times New Roman" w:hAnsi="Times New Roman" w:cs="Times New Roman"/>
                    </w:rPr>
                  </w:pPr>
                </w:p>
              </w:tc>
              <w:tc>
                <w:tcPr>
                  <w:tcW w:w="426" w:type="dxa"/>
                </w:tcPr>
                <w:p w:rsidR="00442B4F" w:rsidRPr="00AD63AF" w:rsidRDefault="00442B4F" w:rsidP="00442B4F">
                  <w:pPr>
                    <w:rPr>
                      <w:rFonts w:ascii="Times New Roman" w:hAnsi="Times New Roman" w:cs="Times New Roman"/>
                    </w:rPr>
                  </w:pPr>
                </w:p>
              </w:tc>
              <w:tc>
                <w:tcPr>
                  <w:tcW w:w="425" w:type="dxa"/>
                  <w:tcBorders>
                    <w:top w:val="nil"/>
                    <w:bottom w:val="nil"/>
                    <w:right w:val="nil"/>
                  </w:tcBorders>
                </w:tcPr>
                <w:p w:rsidR="00442B4F" w:rsidRPr="00AD63AF" w:rsidRDefault="00442B4F" w:rsidP="00442B4F">
                  <w:pPr>
                    <w:rPr>
                      <w:rFonts w:ascii="Times New Roman" w:hAnsi="Times New Roman" w:cs="Times New Roman"/>
                    </w:rPr>
                  </w:pPr>
                </w:p>
              </w:tc>
            </w:tr>
          </w:tbl>
          <w:p w:rsidR="002674C7" w:rsidRPr="005F6E1A" w:rsidRDefault="00442B4F" w:rsidP="002674C7">
            <w:pPr>
              <w:rPr>
                <w:rFonts w:ascii="Times New Roman" w:hAnsi="Times New Roman" w:cs="Times New Roman"/>
                <w:b/>
                <w:bCs/>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5F6E1A" w:rsidTr="00442B4F">
        <w:tc>
          <w:tcPr>
            <w:tcW w:w="1080" w:type="dxa"/>
            <w:vMerge w:val="restart"/>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b/>
                <w:bCs/>
                <w:sz w:val="21"/>
                <w:szCs w:val="21"/>
              </w:rPr>
              <w:t>8</w:t>
            </w:r>
          </w:p>
        </w:tc>
        <w:tc>
          <w:tcPr>
            <w:tcW w:w="2160" w:type="dxa"/>
            <w:gridSpan w:val="2"/>
            <w:vMerge w:val="restart"/>
          </w:tcPr>
          <w:p w:rsidR="005F6E1A" w:rsidRPr="005F6E1A" w:rsidRDefault="005F6E1A" w:rsidP="002674C7">
            <w:pPr>
              <w:rPr>
                <w:rFonts w:ascii="Times New Roman" w:hAnsi="Times New Roman" w:cs="Times New Roman"/>
                <w:sz w:val="21"/>
                <w:szCs w:val="21"/>
              </w:rPr>
            </w:pPr>
            <w:r w:rsidRPr="005F6E1A">
              <w:rPr>
                <w:rFonts w:ascii="Times New Roman" w:hAnsi="Times New Roman" w:cs="Times New Roman"/>
                <w:sz w:val="21"/>
                <w:szCs w:val="21"/>
              </w:rPr>
              <w:t>Treatment:</w:t>
            </w:r>
          </w:p>
        </w:tc>
        <w:tc>
          <w:tcPr>
            <w:tcW w:w="1980" w:type="dxa"/>
            <w:gridSpan w:val="2"/>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None / N/A</w:t>
            </w:r>
          </w:p>
        </w:tc>
        <w:tc>
          <w:tcPr>
            <w:tcW w:w="360" w:type="dxa"/>
          </w:tcPr>
          <w:p w:rsidR="005F6E1A" w:rsidRPr="005F6E1A" w:rsidRDefault="005F6E1A" w:rsidP="002674C7">
            <w:pPr>
              <w:rPr>
                <w:rFonts w:ascii="Times New Roman" w:hAnsi="Times New Roman" w:cs="Times New Roman"/>
                <w:b/>
                <w:bCs/>
                <w:sz w:val="21"/>
                <w:szCs w:val="21"/>
              </w:rPr>
            </w:pPr>
          </w:p>
        </w:tc>
        <w:tc>
          <w:tcPr>
            <w:tcW w:w="2034" w:type="dxa"/>
            <w:gridSpan w:val="3"/>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Procedure/surgery</w:t>
            </w:r>
          </w:p>
        </w:tc>
        <w:tc>
          <w:tcPr>
            <w:tcW w:w="236" w:type="dxa"/>
            <w:gridSpan w:val="2"/>
          </w:tcPr>
          <w:p w:rsidR="005F6E1A" w:rsidRPr="005F6E1A" w:rsidRDefault="005F6E1A" w:rsidP="002674C7">
            <w:pPr>
              <w:rPr>
                <w:rFonts w:ascii="Times New Roman" w:hAnsi="Times New Roman" w:cs="Times New Roman"/>
                <w:b/>
                <w:bCs/>
                <w:sz w:val="21"/>
                <w:szCs w:val="21"/>
              </w:rPr>
            </w:pPr>
          </w:p>
        </w:tc>
        <w:tc>
          <w:tcPr>
            <w:tcW w:w="1870" w:type="dxa"/>
            <w:gridSpan w:val="2"/>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New/prolonged hospitalization</w:t>
            </w:r>
          </w:p>
        </w:tc>
        <w:tc>
          <w:tcPr>
            <w:tcW w:w="630" w:type="dxa"/>
          </w:tcPr>
          <w:p w:rsidR="005F6E1A" w:rsidRPr="005F6E1A" w:rsidRDefault="005F6E1A" w:rsidP="002674C7">
            <w:pPr>
              <w:rPr>
                <w:rFonts w:ascii="Times New Roman" w:hAnsi="Times New Roman" w:cs="Times New Roman"/>
                <w:b/>
                <w:bCs/>
                <w:sz w:val="21"/>
                <w:szCs w:val="21"/>
              </w:rPr>
            </w:pPr>
          </w:p>
        </w:tc>
      </w:tr>
      <w:tr w:rsidR="005F6E1A" w:rsidTr="00442B4F">
        <w:tc>
          <w:tcPr>
            <w:tcW w:w="1080" w:type="dxa"/>
            <w:vMerge/>
          </w:tcPr>
          <w:p w:rsidR="005F6E1A" w:rsidRPr="005F6E1A" w:rsidRDefault="005F6E1A" w:rsidP="002674C7">
            <w:pPr>
              <w:rPr>
                <w:rFonts w:ascii="Times New Roman" w:hAnsi="Times New Roman" w:cs="Times New Roman"/>
                <w:b/>
                <w:bCs/>
                <w:sz w:val="21"/>
                <w:szCs w:val="21"/>
              </w:rPr>
            </w:pPr>
          </w:p>
        </w:tc>
        <w:tc>
          <w:tcPr>
            <w:tcW w:w="2160" w:type="dxa"/>
            <w:gridSpan w:val="2"/>
            <w:vMerge/>
          </w:tcPr>
          <w:p w:rsidR="005F6E1A" w:rsidRPr="005F6E1A" w:rsidRDefault="005F6E1A" w:rsidP="002674C7">
            <w:pPr>
              <w:rPr>
                <w:rFonts w:ascii="Times New Roman" w:hAnsi="Times New Roman" w:cs="Times New Roman"/>
                <w:sz w:val="21"/>
                <w:szCs w:val="21"/>
              </w:rPr>
            </w:pPr>
          </w:p>
        </w:tc>
        <w:tc>
          <w:tcPr>
            <w:tcW w:w="1980" w:type="dxa"/>
            <w:gridSpan w:val="2"/>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Medication</w:t>
            </w:r>
          </w:p>
        </w:tc>
        <w:tc>
          <w:tcPr>
            <w:tcW w:w="360" w:type="dxa"/>
          </w:tcPr>
          <w:p w:rsidR="005F6E1A" w:rsidRPr="005F6E1A" w:rsidRDefault="005F6E1A" w:rsidP="002674C7">
            <w:pPr>
              <w:rPr>
                <w:rFonts w:ascii="Times New Roman" w:hAnsi="Times New Roman" w:cs="Times New Roman"/>
                <w:b/>
                <w:bCs/>
                <w:sz w:val="21"/>
                <w:szCs w:val="21"/>
              </w:rPr>
            </w:pPr>
          </w:p>
        </w:tc>
        <w:tc>
          <w:tcPr>
            <w:tcW w:w="4770" w:type="dxa"/>
            <w:gridSpan w:val="8"/>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b/>
                <w:bCs/>
                <w:i/>
                <w:iCs/>
                <w:sz w:val="21"/>
                <w:szCs w:val="21"/>
              </w:rPr>
              <w:t>Report on Partner Concomitant Meds Log</w:t>
            </w:r>
          </w:p>
        </w:tc>
      </w:tr>
      <w:tr w:rsidR="005F6E1A" w:rsidTr="00442B4F">
        <w:tc>
          <w:tcPr>
            <w:tcW w:w="1080" w:type="dxa"/>
            <w:vMerge/>
          </w:tcPr>
          <w:p w:rsidR="005F6E1A" w:rsidRPr="005F6E1A" w:rsidRDefault="005F6E1A" w:rsidP="002674C7">
            <w:pPr>
              <w:rPr>
                <w:rFonts w:ascii="Times New Roman" w:hAnsi="Times New Roman" w:cs="Times New Roman"/>
                <w:b/>
                <w:bCs/>
                <w:sz w:val="21"/>
                <w:szCs w:val="21"/>
              </w:rPr>
            </w:pPr>
          </w:p>
        </w:tc>
        <w:tc>
          <w:tcPr>
            <w:tcW w:w="2160" w:type="dxa"/>
            <w:gridSpan w:val="2"/>
            <w:vMerge/>
          </w:tcPr>
          <w:p w:rsidR="005F6E1A" w:rsidRPr="005F6E1A" w:rsidRDefault="005F6E1A" w:rsidP="002674C7">
            <w:pPr>
              <w:rPr>
                <w:rFonts w:ascii="Times New Roman" w:hAnsi="Times New Roman" w:cs="Times New Roman"/>
                <w:sz w:val="21"/>
                <w:szCs w:val="21"/>
              </w:rPr>
            </w:pPr>
          </w:p>
        </w:tc>
        <w:tc>
          <w:tcPr>
            <w:tcW w:w="1980" w:type="dxa"/>
            <w:gridSpan w:val="2"/>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 xml:space="preserve">Others: Specify </w:t>
            </w:r>
          </w:p>
        </w:tc>
        <w:tc>
          <w:tcPr>
            <w:tcW w:w="5130" w:type="dxa"/>
            <w:gridSpan w:val="9"/>
          </w:tcPr>
          <w:p w:rsidR="005F6E1A" w:rsidRPr="005F6E1A" w:rsidRDefault="005F6E1A" w:rsidP="002674C7">
            <w:pPr>
              <w:rPr>
                <w:rFonts w:ascii="Times New Roman" w:hAnsi="Times New Roman" w:cs="Times New Roman"/>
                <w:b/>
                <w:bCs/>
                <w:sz w:val="21"/>
                <w:szCs w:val="21"/>
              </w:rPr>
            </w:pPr>
          </w:p>
          <w:p w:rsidR="005F6E1A" w:rsidRPr="005F6E1A" w:rsidRDefault="005F6E1A" w:rsidP="002674C7">
            <w:pPr>
              <w:rPr>
                <w:rFonts w:ascii="Times New Roman" w:hAnsi="Times New Roman" w:cs="Times New Roman"/>
                <w:b/>
                <w:bCs/>
                <w:sz w:val="21"/>
                <w:szCs w:val="21"/>
              </w:rPr>
            </w:pPr>
          </w:p>
        </w:tc>
      </w:tr>
      <w:tr w:rsidR="005F6E1A" w:rsidTr="00442B4F">
        <w:tc>
          <w:tcPr>
            <w:tcW w:w="1080" w:type="dxa"/>
          </w:tcPr>
          <w:p w:rsidR="005F6E1A" w:rsidRPr="005F6E1A" w:rsidRDefault="005F6E1A" w:rsidP="002674C7">
            <w:pPr>
              <w:rPr>
                <w:rFonts w:ascii="Times New Roman" w:hAnsi="Times New Roman" w:cs="Times New Roman"/>
                <w:b/>
                <w:bCs/>
                <w:sz w:val="21"/>
                <w:szCs w:val="21"/>
              </w:rPr>
            </w:pPr>
          </w:p>
        </w:tc>
        <w:tc>
          <w:tcPr>
            <w:tcW w:w="2160" w:type="dxa"/>
            <w:gridSpan w:val="2"/>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sz w:val="21"/>
                <w:szCs w:val="21"/>
              </w:rPr>
              <w:t>Type of event:</w:t>
            </w:r>
          </w:p>
        </w:tc>
        <w:tc>
          <w:tcPr>
            <w:tcW w:w="1980" w:type="dxa"/>
            <w:gridSpan w:val="2"/>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SAE</w:t>
            </w:r>
          </w:p>
        </w:tc>
        <w:tc>
          <w:tcPr>
            <w:tcW w:w="360" w:type="dxa"/>
          </w:tcPr>
          <w:p w:rsidR="005F6E1A" w:rsidRPr="005F6E1A" w:rsidRDefault="005F6E1A" w:rsidP="002674C7">
            <w:pPr>
              <w:rPr>
                <w:rFonts w:ascii="Times New Roman" w:hAnsi="Times New Roman" w:cs="Times New Roman"/>
                <w:b/>
                <w:bCs/>
                <w:sz w:val="21"/>
                <w:szCs w:val="21"/>
              </w:rPr>
            </w:pPr>
          </w:p>
        </w:tc>
        <w:tc>
          <w:tcPr>
            <w:tcW w:w="2160" w:type="dxa"/>
            <w:gridSpan w:val="4"/>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 xml:space="preserve">AE related to </w:t>
            </w:r>
            <w:proofErr w:type="spellStart"/>
            <w:r w:rsidRPr="005F6E1A">
              <w:rPr>
                <w:rFonts w:ascii="Times New Roman" w:hAnsi="Times New Roman" w:cs="Times New Roman"/>
                <w:i/>
                <w:iCs/>
                <w:sz w:val="21"/>
                <w:szCs w:val="21"/>
              </w:rPr>
              <w:t>PrEP</w:t>
            </w:r>
            <w:proofErr w:type="spellEnd"/>
          </w:p>
        </w:tc>
        <w:tc>
          <w:tcPr>
            <w:tcW w:w="270" w:type="dxa"/>
            <w:gridSpan w:val="2"/>
          </w:tcPr>
          <w:p w:rsidR="005F6E1A" w:rsidRPr="005F6E1A" w:rsidRDefault="005F6E1A" w:rsidP="002674C7">
            <w:pPr>
              <w:rPr>
                <w:rFonts w:ascii="Times New Roman" w:hAnsi="Times New Roman" w:cs="Times New Roman"/>
                <w:b/>
                <w:bCs/>
                <w:sz w:val="21"/>
                <w:szCs w:val="21"/>
              </w:rPr>
            </w:pPr>
          </w:p>
        </w:tc>
        <w:tc>
          <w:tcPr>
            <w:tcW w:w="2340" w:type="dxa"/>
            <w:gridSpan w:val="2"/>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b/>
                <w:bCs/>
                <w:sz w:val="21"/>
                <w:szCs w:val="21"/>
              </w:rPr>
              <w:t>If AE, end of form</w:t>
            </w:r>
          </w:p>
        </w:tc>
      </w:tr>
      <w:tr w:rsidR="005F6E1A" w:rsidTr="00442B4F">
        <w:tc>
          <w:tcPr>
            <w:tcW w:w="1080" w:type="dxa"/>
            <w:vMerge w:val="restart"/>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b/>
                <w:bCs/>
                <w:sz w:val="21"/>
                <w:szCs w:val="21"/>
              </w:rPr>
              <w:t>9</w:t>
            </w:r>
          </w:p>
        </w:tc>
        <w:tc>
          <w:tcPr>
            <w:tcW w:w="2396" w:type="dxa"/>
            <w:gridSpan w:val="3"/>
            <w:vMerge w:val="restart"/>
          </w:tcPr>
          <w:p w:rsidR="005F6E1A" w:rsidRPr="005F6E1A" w:rsidRDefault="005F6E1A" w:rsidP="002674C7">
            <w:pPr>
              <w:rPr>
                <w:rFonts w:ascii="Times New Roman" w:hAnsi="Times New Roman" w:cs="Times New Roman"/>
                <w:b/>
                <w:i/>
                <w:iCs/>
                <w:sz w:val="21"/>
                <w:szCs w:val="21"/>
              </w:rPr>
            </w:pPr>
            <w:r w:rsidRPr="005F6E1A">
              <w:rPr>
                <w:rFonts w:ascii="Times New Roman" w:hAnsi="Times New Roman" w:cs="Times New Roman"/>
                <w:b/>
                <w:sz w:val="21"/>
                <w:szCs w:val="21"/>
              </w:rPr>
              <w:t xml:space="preserve">Type of SAE event: </w:t>
            </w:r>
            <w:r w:rsidRPr="005F6E1A">
              <w:rPr>
                <w:rFonts w:ascii="Times New Roman" w:hAnsi="Times New Roman" w:cs="Times New Roman"/>
                <w:b/>
                <w:i/>
                <w:iCs/>
                <w:sz w:val="21"/>
                <w:szCs w:val="21"/>
              </w:rPr>
              <w:t>Mark all that apply</w:t>
            </w:r>
          </w:p>
        </w:tc>
        <w:tc>
          <w:tcPr>
            <w:tcW w:w="1744" w:type="dxa"/>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Death</w:t>
            </w:r>
          </w:p>
        </w:tc>
        <w:tc>
          <w:tcPr>
            <w:tcW w:w="360" w:type="dxa"/>
          </w:tcPr>
          <w:p w:rsidR="005F6E1A" w:rsidRPr="005F6E1A" w:rsidRDefault="005F6E1A" w:rsidP="002674C7">
            <w:pPr>
              <w:rPr>
                <w:rFonts w:ascii="Times New Roman" w:hAnsi="Times New Roman" w:cs="Times New Roman"/>
                <w:b/>
                <w:bCs/>
                <w:sz w:val="21"/>
                <w:szCs w:val="21"/>
              </w:rPr>
            </w:pPr>
          </w:p>
        </w:tc>
        <w:tc>
          <w:tcPr>
            <w:tcW w:w="1530" w:type="dxa"/>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Hospitalization</w:t>
            </w:r>
          </w:p>
        </w:tc>
        <w:tc>
          <w:tcPr>
            <w:tcW w:w="270" w:type="dxa"/>
          </w:tcPr>
          <w:p w:rsidR="005F6E1A" w:rsidRPr="005F6E1A" w:rsidRDefault="005F6E1A" w:rsidP="002674C7">
            <w:pPr>
              <w:rPr>
                <w:rFonts w:ascii="Times New Roman" w:hAnsi="Times New Roman" w:cs="Times New Roman"/>
                <w:b/>
                <w:bCs/>
                <w:sz w:val="21"/>
                <w:szCs w:val="21"/>
              </w:rPr>
            </w:pPr>
          </w:p>
        </w:tc>
        <w:tc>
          <w:tcPr>
            <w:tcW w:w="2340" w:type="dxa"/>
            <w:gridSpan w:val="5"/>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Disability</w:t>
            </w:r>
          </w:p>
        </w:tc>
        <w:tc>
          <w:tcPr>
            <w:tcW w:w="630" w:type="dxa"/>
          </w:tcPr>
          <w:p w:rsidR="005F6E1A" w:rsidRPr="005F6E1A" w:rsidRDefault="005F6E1A" w:rsidP="002674C7">
            <w:pPr>
              <w:rPr>
                <w:rFonts w:ascii="Times New Roman" w:hAnsi="Times New Roman" w:cs="Times New Roman"/>
                <w:b/>
                <w:bCs/>
                <w:sz w:val="21"/>
                <w:szCs w:val="21"/>
              </w:rPr>
            </w:pPr>
          </w:p>
        </w:tc>
      </w:tr>
      <w:tr w:rsidR="005F6E1A" w:rsidTr="00442B4F">
        <w:tc>
          <w:tcPr>
            <w:tcW w:w="1080" w:type="dxa"/>
            <w:vMerge/>
          </w:tcPr>
          <w:p w:rsidR="005F6E1A" w:rsidRPr="005F6E1A" w:rsidRDefault="005F6E1A" w:rsidP="002674C7">
            <w:pPr>
              <w:rPr>
                <w:rFonts w:ascii="Times New Roman" w:hAnsi="Times New Roman" w:cs="Times New Roman"/>
                <w:b/>
                <w:bCs/>
                <w:sz w:val="21"/>
                <w:szCs w:val="21"/>
              </w:rPr>
            </w:pPr>
          </w:p>
        </w:tc>
        <w:tc>
          <w:tcPr>
            <w:tcW w:w="2396" w:type="dxa"/>
            <w:gridSpan w:val="3"/>
            <w:vMerge/>
          </w:tcPr>
          <w:p w:rsidR="005F6E1A" w:rsidRPr="005F6E1A" w:rsidRDefault="005F6E1A" w:rsidP="002674C7">
            <w:pPr>
              <w:rPr>
                <w:rFonts w:ascii="Times New Roman" w:hAnsi="Times New Roman" w:cs="Times New Roman"/>
                <w:i/>
                <w:iCs/>
                <w:sz w:val="21"/>
                <w:szCs w:val="21"/>
              </w:rPr>
            </w:pPr>
          </w:p>
        </w:tc>
        <w:tc>
          <w:tcPr>
            <w:tcW w:w="1744" w:type="dxa"/>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Life threatening / Grade 4</w:t>
            </w:r>
          </w:p>
        </w:tc>
        <w:tc>
          <w:tcPr>
            <w:tcW w:w="360" w:type="dxa"/>
          </w:tcPr>
          <w:p w:rsidR="005F6E1A" w:rsidRPr="005F6E1A" w:rsidRDefault="005F6E1A" w:rsidP="002674C7">
            <w:pPr>
              <w:rPr>
                <w:rFonts w:ascii="Times New Roman" w:hAnsi="Times New Roman" w:cs="Times New Roman"/>
                <w:b/>
                <w:bCs/>
                <w:sz w:val="21"/>
                <w:szCs w:val="21"/>
              </w:rPr>
            </w:pPr>
          </w:p>
        </w:tc>
        <w:tc>
          <w:tcPr>
            <w:tcW w:w="1530" w:type="dxa"/>
          </w:tcPr>
          <w:p w:rsidR="005F6E1A" w:rsidRPr="005F6E1A" w:rsidRDefault="005F6E1A" w:rsidP="002674C7">
            <w:pPr>
              <w:rPr>
                <w:rFonts w:ascii="Times New Roman" w:hAnsi="Times New Roman" w:cs="Times New Roman"/>
                <w:i/>
                <w:iCs/>
                <w:sz w:val="21"/>
                <w:szCs w:val="21"/>
              </w:rPr>
            </w:pPr>
            <w:r w:rsidRPr="005F6E1A">
              <w:rPr>
                <w:rFonts w:ascii="Times New Roman" w:hAnsi="Times New Roman" w:cs="Times New Roman"/>
                <w:i/>
                <w:iCs/>
                <w:sz w:val="21"/>
                <w:szCs w:val="21"/>
              </w:rPr>
              <w:t>Intervention to prevent above</w:t>
            </w:r>
          </w:p>
        </w:tc>
        <w:tc>
          <w:tcPr>
            <w:tcW w:w="270" w:type="dxa"/>
          </w:tcPr>
          <w:p w:rsidR="005F6E1A" w:rsidRPr="005F6E1A" w:rsidRDefault="005F6E1A" w:rsidP="002674C7">
            <w:pPr>
              <w:rPr>
                <w:rFonts w:ascii="Times New Roman" w:hAnsi="Times New Roman" w:cs="Times New Roman"/>
                <w:b/>
                <w:bCs/>
                <w:sz w:val="21"/>
                <w:szCs w:val="21"/>
              </w:rPr>
            </w:pPr>
          </w:p>
        </w:tc>
        <w:tc>
          <w:tcPr>
            <w:tcW w:w="2340" w:type="dxa"/>
            <w:gridSpan w:val="5"/>
          </w:tcPr>
          <w:p w:rsidR="005F6E1A" w:rsidRPr="005F6E1A" w:rsidRDefault="005F6E1A" w:rsidP="002674C7">
            <w:pPr>
              <w:rPr>
                <w:rFonts w:ascii="Times New Roman" w:hAnsi="Times New Roman" w:cs="Times New Roman"/>
                <w:b/>
                <w:bCs/>
                <w:sz w:val="21"/>
                <w:szCs w:val="21"/>
              </w:rPr>
            </w:pPr>
            <w:r w:rsidRPr="005F6E1A">
              <w:rPr>
                <w:rFonts w:ascii="Times New Roman" w:hAnsi="Times New Roman" w:cs="Times New Roman"/>
                <w:i/>
                <w:iCs/>
                <w:sz w:val="21"/>
                <w:szCs w:val="21"/>
              </w:rPr>
              <w:t>Congenital anomaly</w:t>
            </w:r>
          </w:p>
        </w:tc>
        <w:tc>
          <w:tcPr>
            <w:tcW w:w="630" w:type="dxa"/>
          </w:tcPr>
          <w:p w:rsidR="005F6E1A" w:rsidRPr="005F6E1A" w:rsidRDefault="005F6E1A" w:rsidP="002674C7">
            <w:pPr>
              <w:rPr>
                <w:rFonts w:ascii="Times New Roman" w:hAnsi="Times New Roman" w:cs="Times New Roman"/>
                <w:b/>
                <w:bCs/>
                <w:sz w:val="21"/>
                <w:szCs w:val="21"/>
              </w:rPr>
            </w:pPr>
          </w:p>
        </w:tc>
      </w:tr>
    </w:tbl>
    <w:p w:rsidR="002674C7" w:rsidRDefault="002674C7" w:rsidP="00D34E7F">
      <w:pPr>
        <w:spacing w:before="360" w:after="0"/>
        <w:rPr>
          <w:rFonts w:ascii="Times New Roman" w:hAnsi="Times New Roman" w:cs="Times New Roman"/>
          <w:b/>
          <w:bCs/>
          <w:sz w:val="24"/>
          <w:szCs w:val="24"/>
        </w:rPr>
      </w:pPr>
    </w:p>
    <w:p w:rsidR="005F6E1A" w:rsidRDefault="00E66E42" w:rsidP="00442B4F">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005F6E1A">
        <w:rPr>
          <w:rFonts w:ascii="Times New Roman" w:hAnsi="Times New Roman" w:cs="Times New Roman"/>
          <w:b/>
          <w:sz w:val="24"/>
          <w:szCs w:val="24"/>
        </w:rPr>
        <w:br w:type="page"/>
      </w:r>
    </w:p>
    <w:p w:rsidR="00E66E42" w:rsidRPr="00D34E7F" w:rsidRDefault="00E66E42" w:rsidP="00E66E42">
      <w:pPr>
        <w:pBdr>
          <w:bottom w:val="single" w:sz="12" w:space="1" w:color="auto"/>
        </w:pBdr>
        <w:rPr>
          <w:rFonts w:ascii="Times New Roman" w:hAnsi="Times New Roman" w:cs="Times New Roman"/>
          <w:b/>
          <w:sz w:val="24"/>
          <w:szCs w:val="24"/>
        </w:rPr>
      </w:pPr>
      <w:r w:rsidRPr="00D34E7F">
        <w:rPr>
          <w:rFonts w:ascii="Times New Roman" w:hAnsi="Times New Roman" w:cs="Times New Roman"/>
          <w:b/>
          <w:sz w:val="24"/>
          <w:szCs w:val="24"/>
        </w:rPr>
        <w:lastRenderedPageBreak/>
        <w:t>Forms Instruction</w:t>
      </w:r>
    </w:p>
    <w:p w:rsidR="005F6E1A" w:rsidRPr="005F6E1A" w:rsidRDefault="005F6E1A" w:rsidP="005F6E1A">
      <w:pPr>
        <w:autoSpaceDE w:val="0"/>
        <w:autoSpaceDN w:val="0"/>
        <w:adjustRightInd w:val="0"/>
        <w:spacing w:after="0" w:line="240" w:lineRule="auto"/>
        <w:rPr>
          <w:rFonts w:ascii="Times New Roman" w:hAnsi="Times New Roman" w:cs="Times New Roman"/>
          <w:sz w:val="19"/>
          <w:szCs w:val="19"/>
        </w:rPr>
      </w:pPr>
      <w:r w:rsidRPr="005F6E1A">
        <w:rPr>
          <w:rFonts w:ascii="Times New Roman" w:hAnsi="Times New Roman" w:cs="Times New Roman"/>
          <w:sz w:val="19"/>
          <w:szCs w:val="19"/>
        </w:rPr>
        <w:t xml:space="preserve">The </w:t>
      </w:r>
      <w:r w:rsidRPr="005F6E1A">
        <w:rPr>
          <w:rFonts w:ascii="Times New Roman" w:hAnsi="Times New Roman" w:cs="Times New Roman"/>
          <w:b/>
          <w:bCs/>
          <w:sz w:val="19"/>
          <w:szCs w:val="19"/>
        </w:rPr>
        <w:t>Re</w:t>
      </w:r>
      <w:r w:rsidR="00443985">
        <w:rPr>
          <w:rFonts w:ascii="Times New Roman" w:hAnsi="Times New Roman" w:cs="Times New Roman"/>
          <w:b/>
          <w:bCs/>
          <w:sz w:val="19"/>
          <w:szCs w:val="19"/>
        </w:rPr>
        <w:t>portable Adverse Event Log</w:t>
      </w:r>
      <w:r w:rsidRPr="005F6E1A">
        <w:rPr>
          <w:rFonts w:ascii="Times New Roman" w:hAnsi="Times New Roman" w:cs="Times New Roman"/>
          <w:b/>
          <w:bCs/>
          <w:sz w:val="19"/>
          <w:szCs w:val="19"/>
        </w:rPr>
        <w:t xml:space="preserve"> </w:t>
      </w:r>
      <w:r w:rsidRPr="005F6E1A">
        <w:rPr>
          <w:rFonts w:ascii="Times New Roman" w:hAnsi="Times New Roman" w:cs="Times New Roman"/>
          <w:sz w:val="19"/>
          <w:szCs w:val="19"/>
        </w:rPr>
        <w:t>should be completed and faxed for the following types of adverse events:</w:t>
      </w:r>
    </w:p>
    <w:p w:rsidR="005F6E1A" w:rsidRPr="005F6E1A" w:rsidRDefault="005F6E1A" w:rsidP="005F6E1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A</w:t>
      </w:r>
      <w:r w:rsidRPr="005F6E1A">
        <w:rPr>
          <w:rFonts w:ascii="Times New Roman" w:hAnsi="Times New Roman" w:cs="Times New Roman"/>
          <w:sz w:val="19"/>
          <w:szCs w:val="19"/>
        </w:rPr>
        <w:t>ll serious adverse events (SAEs) for both index and partner participants;</w:t>
      </w:r>
    </w:p>
    <w:p w:rsidR="005F6E1A" w:rsidRPr="005F6E1A" w:rsidRDefault="005F6E1A" w:rsidP="005F6E1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A</w:t>
      </w:r>
      <w:r w:rsidRPr="005F6E1A">
        <w:rPr>
          <w:rFonts w:ascii="Times New Roman" w:hAnsi="Times New Roman" w:cs="Times New Roman"/>
          <w:sz w:val="19"/>
          <w:szCs w:val="19"/>
        </w:rPr>
        <w:t xml:space="preserve">dverse events felt related to </w:t>
      </w:r>
      <w:proofErr w:type="spellStart"/>
      <w:r w:rsidRPr="005F6E1A">
        <w:rPr>
          <w:rFonts w:ascii="Times New Roman" w:hAnsi="Times New Roman" w:cs="Times New Roman"/>
          <w:sz w:val="19"/>
          <w:szCs w:val="19"/>
        </w:rPr>
        <w:t>PrEP</w:t>
      </w:r>
      <w:proofErr w:type="spellEnd"/>
      <w:r w:rsidRPr="005F6E1A">
        <w:rPr>
          <w:rFonts w:ascii="Times New Roman" w:hAnsi="Times New Roman" w:cs="Times New Roman"/>
          <w:sz w:val="19"/>
          <w:szCs w:val="19"/>
        </w:rPr>
        <w:t xml:space="preserve"> for partner participants; and</w:t>
      </w:r>
    </w:p>
    <w:p w:rsidR="005F6E1A" w:rsidRPr="005F6E1A" w:rsidRDefault="005F6E1A" w:rsidP="005F6E1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D</w:t>
      </w:r>
      <w:r w:rsidRPr="005F6E1A">
        <w:rPr>
          <w:rFonts w:ascii="Times New Roman" w:hAnsi="Times New Roman" w:cs="Times New Roman"/>
          <w:sz w:val="19"/>
          <w:szCs w:val="19"/>
        </w:rPr>
        <w:t>eath or study-related events for baby participants.</w:t>
      </w:r>
    </w:p>
    <w:p w:rsidR="005F284A" w:rsidRPr="005F6E1A" w:rsidRDefault="005F6E1A" w:rsidP="005F6E1A">
      <w:pPr>
        <w:autoSpaceDE w:val="0"/>
        <w:autoSpaceDN w:val="0"/>
        <w:adjustRightInd w:val="0"/>
        <w:spacing w:after="0" w:line="240" w:lineRule="auto"/>
        <w:rPr>
          <w:rFonts w:ascii="Times New Roman" w:hAnsi="Times New Roman" w:cs="Times New Roman"/>
          <w:sz w:val="19"/>
          <w:szCs w:val="19"/>
        </w:rPr>
      </w:pPr>
      <w:r w:rsidRPr="005F6E1A">
        <w:rPr>
          <w:rFonts w:ascii="Times New Roman" w:hAnsi="Times New Roman" w:cs="Times New Roman"/>
          <w:sz w:val="19"/>
          <w:szCs w:val="19"/>
        </w:rPr>
        <w:t>For in-depth information about adverse event reporting and safety monitoring, consult the study protocol</w:t>
      </w:r>
      <w:proofErr w:type="gramStart"/>
      <w:r w:rsidRPr="005F6E1A">
        <w:rPr>
          <w:rFonts w:ascii="Times New Roman" w:hAnsi="Times New Roman" w:cs="Times New Roman"/>
          <w:sz w:val="19"/>
          <w:szCs w:val="19"/>
        </w:rPr>
        <w:t>.</w:t>
      </w:r>
      <w:r w:rsidR="00AD178D" w:rsidRPr="005F6E1A">
        <w:rPr>
          <w:rFonts w:ascii="Times New Roman" w:hAnsi="Times New Roman" w:cs="Times New Roman"/>
          <w:sz w:val="19"/>
          <w:szCs w:val="19"/>
        </w:rPr>
        <w:t>.</w:t>
      </w:r>
      <w:proofErr w:type="gramEnd"/>
    </w:p>
    <w:p w:rsidR="00DB754F" w:rsidRPr="005F6E1A" w:rsidRDefault="00DB754F" w:rsidP="00AD178D">
      <w:pPr>
        <w:autoSpaceDE w:val="0"/>
        <w:autoSpaceDN w:val="0"/>
        <w:adjustRightInd w:val="0"/>
        <w:spacing w:after="0" w:line="240" w:lineRule="auto"/>
        <w:rPr>
          <w:rFonts w:ascii="Times New Roman" w:hAnsi="Times New Roman" w:cs="Times New Roman"/>
          <w:sz w:val="19"/>
          <w:szCs w:val="19"/>
        </w:rPr>
      </w:pPr>
    </w:p>
    <w:p w:rsidR="00DE36C9" w:rsidRPr="005F6E1A" w:rsidRDefault="005F284A" w:rsidP="00DB754F">
      <w:pPr>
        <w:spacing w:after="0" w:line="240" w:lineRule="auto"/>
        <w:rPr>
          <w:rFonts w:ascii="Times New Roman" w:hAnsi="Times New Roman" w:cs="Times New Roman"/>
          <w:b/>
          <w:bCs/>
          <w:sz w:val="19"/>
          <w:szCs w:val="19"/>
        </w:rPr>
      </w:pPr>
      <w:r w:rsidRPr="005F6E1A">
        <w:rPr>
          <w:rFonts w:ascii="Times New Roman" w:hAnsi="Times New Roman" w:cs="Times New Roman"/>
          <w:b/>
          <w:bCs/>
          <w:sz w:val="19"/>
          <w:szCs w:val="19"/>
        </w:rPr>
        <w:t>Item-specific Instructions:</w:t>
      </w:r>
    </w:p>
    <w:tbl>
      <w:tblPr>
        <w:tblStyle w:val="TableGrid"/>
        <w:tblW w:w="0" w:type="auto"/>
        <w:tblLook w:val="04A0" w:firstRow="1" w:lastRow="0" w:firstColumn="1" w:lastColumn="0" w:noHBand="0" w:noVBand="1"/>
      </w:tblPr>
      <w:tblGrid>
        <w:gridCol w:w="1278"/>
        <w:gridCol w:w="8298"/>
      </w:tblGrid>
      <w:tr w:rsidR="005F284A" w:rsidRPr="005F6E1A" w:rsidTr="00DB754F">
        <w:tc>
          <w:tcPr>
            <w:tcW w:w="1278" w:type="dxa"/>
          </w:tcPr>
          <w:p w:rsidR="005F284A" w:rsidRPr="005F6E1A" w:rsidRDefault="005F6E1A" w:rsidP="00D34E7F">
            <w:pPr>
              <w:rPr>
                <w:rFonts w:ascii="Times New Roman" w:hAnsi="Times New Roman" w:cs="Times New Roman"/>
                <w:sz w:val="19"/>
                <w:szCs w:val="19"/>
              </w:rPr>
            </w:pPr>
            <w:r w:rsidRPr="005F6E1A">
              <w:rPr>
                <w:rFonts w:ascii="Times New Roman" w:hAnsi="Times New Roman" w:cs="Times New Roman"/>
                <w:b/>
                <w:bCs/>
                <w:sz w:val="19"/>
                <w:szCs w:val="19"/>
              </w:rPr>
              <w:t>Page #</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Number the pages sequentially throughout the study, starting with page 01. Use each page number only once.</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Do not re-number a page once it has been faxed to DF/Net, unless a correction to the numbering is required.</w:t>
            </w:r>
          </w:p>
          <w:p w:rsidR="005F284A" w:rsidRPr="005F6E1A" w:rsidRDefault="00443985" w:rsidP="005F6E1A">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Do not re-use page numbers if a</w:t>
            </w:r>
            <w:r w:rsidR="005F6E1A" w:rsidRPr="005F6E1A">
              <w:rPr>
                <w:rFonts w:ascii="Times New Roman" w:hAnsi="Times New Roman" w:cs="Times New Roman"/>
                <w:sz w:val="19"/>
                <w:szCs w:val="19"/>
              </w:rPr>
              <w:t xml:space="preserve"> </w:t>
            </w:r>
            <w:r w:rsidRPr="005F6E1A">
              <w:rPr>
                <w:rFonts w:ascii="Times New Roman" w:hAnsi="Times New Roman" w:cs="Times New Roman"/>
                <w:b/>
                <w:bCs/>
                <w:sz w:val="19"/>
                <w:szCs w:val="19"/>
              </w:rPr>
              <w:t>Re</w:t>
            </w:r>
            <w:r>
              <w:rPr>
                <w:rFonts w:ascii="Times New Roman" w:hAnsi="Times New Roman" w:cs="Times New Roman"/>
                <w:b/>
                <w:bCs/>
                <w:sz w:val="19"/>
                <w:szCs w:val="19"/>
              </w:rPr>
              <w:t>portable Adverse Event</w:t>
            </w:r>
            <w:r w:rsidR="005F6E1A" w:rsidRPr="005F6E1A">
              <w:rPr>
                <w:rFonts w:ascii="Times New Roman" w:hAnsi="Times New Roman" w:cs="Times New Roman"/>
                <w:b/>
                <w:bCs/>
                <w:sz w:val="19"/>
                <w:szCs w:val="19"/>
              </w:rPr>
              <w:t xml:space="preserve"> </w:t>
            </w:r>
            <w:r w:rsidR="005F6E1A" w:rsidRPr="005F6E1A">
              <w:rPr>
                <w:rFonts w:ascii="Times New Roman" w:hAnsi="Times New Roman" w:cs="Times New Roman"/>
                <w:sz w:val="19"/>
                <w:szCs w:val="19"/>
              </w:rPr>
              <w:t>is deleted.</w:t>
            </w:r>
          </w:p>
        </w:tc>
      </w:tr>
      <w:tr w:rsidR="005F6E1A" w:rsidRPr="005F6E1A" w:rsidTr="00DB754F">
        <w:tc>
          <w:tcPr>
            <w:tcW w:w="1278" w:type="dxa"/>
          </w:tcPr>
          <w:p w:rsidR="005F6E1A" w:rsidRPr="005F6E1A" w:rsidRDefault="005F6E1A" w:rsidP="00D34E7F">
            <w:pPr>
              <w:rPr>
                <w:rFonts w:ascii="Times New Roman" w:hAnsi="Times New Roman" w:cs="Times New Roman"/>
                <w:sz w:val="19"/>
                <w:szCs w:val="19"/>
              </w:rPr>
            </w:pPr>
            <w:r w:rsidRPr="005F6E1A">
              <w:rPr>
                <w:rFonts w:ascii="Times New Roman" w:hAnsi="Times New Roman" w:cs="Times New Roman"/>
                <w:b/>
                <w:bCs/>
                <w:sz w:val="19"/>
                <w:szCs w:val="19"/>
              </w:rPr>
              <w:t>Item 1</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Record the most specific available event diagnosis. This may be obtained from hospital or other available records, or may be assessed by the site clinician as appropriate. The event should be recorded concisely (e.g., “malaria”), avoid writing a narrative description. If records indicate multiple diagnoses, record the one diagnosis which is assessed as the primary cause of the event.</w:t>
            </w:r>
          </w:p>
        </w:tc>
      </w:tr>
      <w:tr w:rsidR="005F6E1A" w:rsidRPr="005F6E1A" w:rsidTr="00DB754F">
        <w:tc>
          <w:tcPr>
            <w:tcW w:w="1278" w:type="dxa"/>
          </w:tcPr>
          <w:p w:rsidR="005F6E1A" w:rsidRPr="005F6E1A" w:rsidRDefault="005F6E1A" w:rsidP="00D34E7F">
            <w:pPr>
              <w:rPr>
                <w:rFonts w:ascii="Times New Roman" w:hAnsi="Times New Roman" w:cs="Times New Roman"/>
                <w:sz w:val="19"/>
                <w:szCs w:val="19"/>
              </w:rPr>
            </w:pPr>
            <w:r w:rsidRPr="005F6E1A">
              <w:rPr>
                <w:rFonts w:ascii="Times New Roman" w:hAnsi="Times New Roman" w:cs="Times New Roman"/>
                <w:b/>
                <w:bCs/>
                <w:sz w:val="19"/>
                <w:szCs w:val="19"/>
              </w:rPr>
              <w:t>Item 2</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The onset date should be the exact date that the adverse event started, if known. This may be the date of symptom onset for an illness or date of an accident/trauma. If a laboratory event, the onset date should be the date of specimen collection. If any part of the date is unknown, a partial date may be entered, completing as much of the date as possible and lining through the unknown portion, with comment “unknown”.</w:t>
            </w:r>
          </w:p>
        </w:tc>
      </w:tr>
      <w:tr w:rsidR="005F6E1A" w:rsidRPr="005F6E1A" w:rsidTr="00DB754F">
        <w:tc>
          <w:tcPr>
            <w:tcW w:w="1278" w:type="dxa"/>
          </w:tcPr>
          <w:p w:rsidR="005F6E1A" w:rsidRPr="005F6E1A" w:rsidRDefault="005F6E1A" w:rsidP="00D34E7F">
            <w:pPr>
              <w:rPr>
                <w:rFonts w:ascii="Times New Roman" w:hAnsi="Times New Roman" w:cs="Times New Roman"/>
                <w:sz w:val="19"/>
                <w:szCs w:val="19"/>
              </w:rPr>
            </w:pPr>
            <w:r w:rsidRPr="005F6E1A">
              <w:rPr>
                <w:rFonts w:ascii="Times New Roman" w:hAnsi="Times New Roman" w:cs="Times New Roman"/>
                <w:b/>
                <w:bCs/>
                <w:sz w:val="19"/>
                <w:szCs w:val="19"/>
              </w:rPr>
              <w:t>Item 4</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Severity is determined by referring to the DAIDS grading table.</w:t>
            </w:r>
          </w:p>
        </w:tc>
      </w:tr>
      <w:tr w:rsidR="00AD178D" w:rsidRPr="005F6E1A" w:rsidTr="00DB754F">
        <w:tc>
          <w:tcPr>
            <w:tcW w:w="1278" w:type="dxa"/>
          </w:tcPr>
          <w:p w:rsidR="00AD178D" w:rsidRPr="005F6E1A" w:rsidRDefault="005F6E1A" w:rsidP="00D34E7F">
            <w:pPr>
              <w:rPr>
                <w:rFonts w:ascii="Times New Roman" w:hAnsi="Times New Roman" w:cs="Times New Roman"/>
                <w:b/>
                <w:bCs/>
                <w:sz w:val="19"/>
                <w:szCs w:val="19"/>
              </w:rPr>
            </w:pPr>
            <w:r w:rsidRPr="005F6E1A">
              <w:rPr>
                <w:rFonts w:ascii="Times New Roman" w:hAnsi="Times New Roman" w:cs="Times New Roman"/>
                <w:b/>
                <w:bCs/>
                <w:sz w:val="19"/>
                <w:szCs w:val="19"/>
              </w:rPr>
              <w:t>\Item 5</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xml:space="preserve">Study clinicians should determine the relationship to study medication, </w:t>
            </w:r>
            <w:proofErr w:type="spellStart"/>
            <w:r w:rsidRPr="005F6E1A">
              <w:rPr>
                <w:rFonts w:ascii="Times New Roman" w:hAnsi="Times New Roman" w:cs="Times New Roman"/>
                <w:sz w:val="19"/>
                <w:szCs w:val="19"/>
              </w:rPr>
              <w:t>PrEP</w:t>
            </w:r>
            <w:proofErr w:type="spellEnd"/>
            <w:r w:rsidRPr="005F6E1A">
              <w:rPr>
                <w:rFonts w:ascii="Times New Roman" w:hAnsi="Times New Roman" w:cs="Times New Roman"/>
                <w:sz w:val="19"/>
                <w:szCs w:val="19"/>
              </w:rPr>
              <w:t xml:space="preserve"> for partners and ART for indexes.</w:t>
            </w:r>
          </w:p>
          <w:p w:rsidR="00AD178D" w:rsidRPr="005F6E1A" w:rsidRDefault="005F6E1A" w:rsidP="00DB754F">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Site Safety SOP appendix 1 offers information to assess the potential relationship between specific symptoms/diagnoses and the study drugs used in this trial.</w:t>
            </w:r>
          </w:p>
        </w:tc>
      </w:tr>
      <w:tr w:rsidR="00DB754F" w:rsidRPr="005F6E1A" w:rsidTr="00DB754F">
        <w:tc>
          <w:tcPr>
            <w:tcW w:w="1278" w:type="dxa"/>
          </w:tcPr>
          <w:p w:rsidR="00DB754F" w:rsidRPr="005F6E1A" w:rsidRDefault="005F6E1A" w:rsidP="00D34E7F">
            <w:pPr>
              <w:rPr>
                <w:rFonts w:ascii="Times New Roman" w:hAnsi="Times New Roman" w:cs="Times New Roman"/>
                <w:b/>
                <w:bCs/>
                <w:sz w:val="19"/>
                <w:szCs w:val="19"/>
              </w:rPr>
            </w:pPr>
            <w:r w:rsidRPr="005F6E1A">
              <w:rPr>
                <w:rFonts w:ascii="Times New Roman" w:hAnsi="Times New Roman" w:cs="Times New Roman"/>
                <w:b/>
                <w:bCs/>
                <w:sz w:val="19"/>
                <w:szCs w:val="19"/>
              </w:rPr>
              <w:t>Item 6</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Indicate the study medication administration in response to the reported RAE as determined by study personnel. If study medication was already withheld or withheld at the visit for another reason, indicate “N/A”.</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If a participant missed doses or declined, this does not constitute a temporary hold.</w:t>
            </w:r>
          </w:p>
          <w:p w:rsidR="00DB754F" w:rsidRPr="005F6E1A" w:rsidRDefault="005F6E1A" w:rsidP="00DB754F">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xml:space="preserve">Only partner participants should have a </w:t>
            </w:r>
            <w:r w:rsidRPr="005F6E1A">
              <w:rPr>
                <w:rFonts w:ascii="Times New Roman" w:hAnsi="Times New Roman" w:cs="Times New Roman"/>
                <w:b/>
                <w:bCs/>
                <w:sz w:val="19"/>
                <w:szCs w:val="19"/>
              </w:rPr>
              <w:t xml:space="preserve">PSDI </w:t>
            </w:r>
            <w:r w:rsidRPr="005F6E1A">
              <w:rPr>
                <w:rFonts w:ascii="Times New Roman" w:hAnsi="Times New Roman" w:cs="Times New Roman"/>
                <w:sz w:val="19"/>
                <w:szCs w:val="19"/>
              </w:rPr>
              <w:t>completed when study drug is “Temporarily withheld” or “Permanently discontinued.”</w:t>
            </w:r>
          </w:p>
        </w:tc>
      </w:tr>
      <w:tr w:rsidR="00DB754F" w:rsidRPr="005F6E1A" w:rsidTr="00DB754F">
        <w:tc>
          <w:tcPr>
            <w:tcW w:w="1278" w:type="dxa"/>
          </w:tcPr>
          <w:p w:rsidR="00DB754F" w:rsidRPr="005F6E1A" w:rsidRDefault="005F6E1A" w:rsidP="00DB754F">
            <w:pPr>
              <w:autoSpaceDE w:val="0"/>
              <w:autoSpaceDN w:val="0"/>
              <w:adjustRightInd w:val="0"/>
              <w:rPr>
                <w:rFonts w:ascii="Times New Roman" w:hAnsi="Times New Roman" w:cs="Times New Roman"/>
                <w:b/>
                <w:bCs/>
                <w:sz w:val="19"/>
                <w:szCs w:val="19"/>
              </w:rPr>
            </w:pPr>
            <w:r w:rsidRPr="005F6E1A">
              <w:rPr>
                <w:rFonts w:ascii="Times New Roman" w:hAnsi="Times New Roman" w:cs="Times New Roman"/>
                <w:b/>
                <w:bCs/>
                <w:sz w:val="19"/>
                <w:szCs w:val="19"/>
              </w:rPr>
              <w:t>Item 7</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This should be changed as the status/outcome of the AE changes. If the event is continuing when the form is filled out, but then resolves, then the response should be amended, and the item should be initialed and dated.</w:t>
            </w:r>
          </w:p>
          <w:p w:rsidR="00DB754F" w:rsidRPr="005F6E1A" w:rsidRDefault="005F6E1A" w:rsidP="00DB754F">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If any of the items on the right are applicable to the participant (resolved, death, severity/frequency increased), the status/outcome date needs to be recorded.</w:t>
            </w:r>
          </w:p>
        </w:tc>
      </w:tr>
      <w:tr w:rsidR="00DB754F" w:rsidRPr="005F6E1A" w:rsidTr="00DB754F">
        <w:tc>
          <w:tcPr>
            <w:tcW w:w="1278" w:type="dxa"/>
          </w:tcPr>
          <w:p w:rsidR="00DB754F" w:rsidRPr="005F6E1A" w:rsidRDefault="005F6E1A" w:rsidP="00DB754F">
            <w:pPr>
              <w:autoSpaceDE w:val="0"/>
              <w:autoSpaceDN w:val="0"/>
              <w:adjustRightInd w:val="0"/>
              <w:rPr>
                <w:rFonts w:ascii="Times New Roman" w:hAnsi="Times New Roman" w:cs="Times New Roman"/>
                <w:b/>
                <w:bCs/>
                <w:sz w:val="19"/>
                <w:szCs w:val="19"/>
              </w:rPr>
            </w:pPr>
            <w:r w:rsidRPr="005F6E1A">
              <w:rPr>
                <w:rFonts w:ascii="Times New Roman" w:hAnsi="Times New Roman" w:cs="Times New Roman"/>
                <w:b/>
                <w:bCs/>
                <w:sz w:val="19"/>
                <w:szCs w:val="19"/>
              </w:rPr>
              <w:t>Item 8</w:t>
            </w:r>
          </w:p>
        </w:tc>
        <w:tc>
          <w:tcPr>
            <w:tcW w:w="8298" w:type="dxa"/>
          </w:tcPr>
          <w:p w:rsidR="00DB754F" w:rsidRPr="005F6E1A" w:rsidRDefault="005F6E1A" w:rsidP="005F6E1A">
            <w:pPr>
              <w:autoSpaceDE w:val="0"/>
              <w:autoSpaceDN w:val="0"/>
              <w:adjustRightInd w:val="0"/>
              <w:rPr>
                <w:rFonts w:ascii="Times New Roman" w:hAnsi="Times New Roman" w:cs="Times New Roman"/>
                <w:b/>
                <w:bCs/>
                <w:sz w:val="19"/>
                <w:szCs w:val="19"/>
              </w:rPr>
            </w:pPr>
            <w:r w:rsidRPr="005F6E1A">
              <w:rPr>
                <w:rFonts w:ascii="Times New Roman" w:hAnsi="Times New Roman" w:cs="Times New Roman"/>
                <w:sz w:val="19"/>
                <w:szCs w:val="19"/>
              </w:rPr>
              <w:t xml:space="preserve">For this item, mark all that apply. If the treatment for the event included medication, complete the </w:t>
            </w:r>
            <w:r w:rsidRPr="005F6E1A">
              <w:rPr>
                <w:rFonts w:ascii="Times New Roman" w:hAnsi="Times New Roman" w:cs="Times New Roman"/>
                <w:b/>
                <w:bCs/>
                <w:sz w:val="19"/>
                <w:szCs w:val="19"/>
              </w:rPr>
              <w:t>Partner Concomitant Medications Log.</w:t>
            </w:r>
          </w:p>
        </w:tc>
      </w:tr>
      <w:tr w:rsidR="00DB754F" w:rsidRPr="005F6E1A" w:rsidTr="00DB754F">
        <w:tc>
          <w:tcPr>
            <w:tcW w:w="1278" w:type="dxa"/>
          </w:tcPr>
          <w:p w:rsidR="00DB754F" w:rsidRPr="005F6E1A" w:rsidRDefault="005F6E1A" w:rsidP="00DB754F">
            <w:pPr>
              <w:autoSpaceDE w:val="0"/>
              <w:autoSpaceDN w:val="0"/>
              <w:adjustRightInd w:val="0"/>
              <w:rPr>
                <w:rFonts w:ascii="Times New Roman" w:hAnsi="Times New Roman" w:cs="Times New Roman"/>
                <w:b/>
                <w:bCs/>
                <w:sz w:val="19"/>
                <w:szCs w:val="19"/>
              </w:rPr>
            </w:pPr>
            <w:r w:rsidRPr="005F6E1A">
              <w:rPr>
                <w:rFonts w:ascii="Times New Roman" w:hAnsi="Times New Roman" w:cs="Times New Roman"/>
                <w:b/>
                <w:bCs/>
                <w:sz w:val="19"/>
                <w:szCs w:val="19"/>
              </w:rPr>
              <w:t>Item 9</w:t>
            </w:r>
          </w:p>
        </w:tc>
        <w:tc>
          <w:tcPr>
            <w:tcW w:w="8298" w:type="dxa"/>
          </w:tcPr>
          <w:p w:rsidR="00DB754F"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xml:space="preserve">Indicate whether this event is an SAE (partner, index, or baby), or an AE related to </w:t>
            </w:r>
            <w:proofErr w:type="spellStart"/>
            <w:r w:rsidRPr="005F6E1A">
              <w:rPr>
                <w:rFonts w:ascii="Times New Roman" w:hAnsi="Times New Roman" w:cs="Times New Roman"/>
                <w:sz w:val="19"/>
                <w:szCs w:val="19"/>
              </w:rPr>
              <w:t>PrEP</w:t>
            </w:r>
            <w:proofErr w:type="spellEnd"/>
            <w:r w:rsidRPr="005F6E1A">
              <w:rPr>
                <w:rFonts w:ascii="Times New Roman" w:hAnsi="Times New Roman" w:cs="Times New Roman"/>
                <w:sz w:val="19"/>
                <w:szCs w:val="19"/>
              </w:rPr>
              <w:t xml:space="preserve"> (partner only).</w:t>
            </w:r>
          </w:p>
        </w:tc>
      </w:tr>
      <w:tr w:rsidR="00AD178D" w:rsidRPr="005F6E1A" w:rsidTr="00DB754F">
        <w:tc>
          <w:tcPr>
            <w:tcW w:w="1278" w:type="dxa"/>
          </w:tcPr>
          <w:p w:rsidR="00AD178D" w:rsidRPr="005F6E1A" w:rsidRDefault="005F6E1A" w:rsidP="00DB754F">
            <w:pPr>
              <w:autoSpaceDE w:val="0"/>
              <w:autoSpaceDN w:val="0"/>
              <w:adjustRightInd w:val="0"/>
              <w:rPr>
                <w:rFonts w:ascii="Times New Roman" w:hAnsi="Times New Roman" w:cs="Times New Roman"/>
                <w:b/>
                <w:bCs/>
                <w:sz w:val="19"/>
                <w:szCs w:val="19"/>
              </w:rPr>
            </w:pPr>
            <w:r w:rsidRPr="005F6E1A">
              <w:rPr>
                <w:rFonts w:ascii="Times New Roman" w:hAnsi="Times New Roman" w:cs="Times New Roman"/>
                <w:b/>
                <w:bCs/>
                <w:sz w:val="19"/>
                <w:szCs w:val="19"/>
              </w:rPr>
              <w:t>Item 9a</w:t>
            </w:r>
          </w:p>
        </w:tc>
        <w:tc>
          <w:tcPr>
            <w:tcW w:w="8298" w:type="dxa"/>
          </w:tcPr>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If the event is an SAE, indicate the type of SAE. Mark the box to indicate the type of outcome which classifies</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the event as an SAE using the following guidelines:</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Death: any event which causes the death of the participant</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Life-threatening/grade 4: event which is life-threatening or otherwise grade 4 in severity.</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Hospitalization: an event which causes a new hospitalization or prolongation of an existing hospitalization.</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Disability: event causing persistent or significant disability/incapacity or substantial disruption of the ability to conduct normal life functions</w:t>
            </w:r>
          </w:p>
          <w:p w:rsidR="005F6E1A"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Intervention to prevent above: An event which, based on medical judgment, immediately jeopardizes the participant and requires medical or surgical intervention to prevent any of the above outcomes</w:t>
            </w:r>
          </w:p>
          <w:p w:rsidR="00AD178D" w:rsidRPr="005F6E1A" w:rsidRDefault="005F6E1A" w:rsidP="005F6E1A">
            <w:pPr>
              <w:autoSpaceDE w:val="0"/>
              <w:autoSpaceDN w:val="0"/>
              <w:adjustRightInd w:val="0"/>
              <w:rPr>
                <w:rFonts w:ascii="Times New Roman" w:hAnsi="Times New Roman" w:cs="Times New Roman"/>
                <w:sz w:val="19"/>
                <w:szCs w:val="19"/>
              </w:rPr>
            </w:pPr>
            <w:r w:rsidRPr="005F6E1A">
              <w:rPr>
                <w:rFonts w:ascii="Times New Roman" w:hAnsi="Times New Roman" w:cs="Times New Roman"/>
                <w:sz w:val="19"/>
                <w:szCs w:val="19"/>
              </w:rPr>
              <w:t>• Congenital anomaly: a congenital anomaly/birth defect identified in a participant's baby or fetus. A congenital anomaly is reported</w:t>
            </w:r>
          </w:p>
        </w:tc>
      </w:tr>
    </w:tbl>
    <w:p w:rsidR="005F284A" w:rsidRPr="005F6E1A" w:rsidRDefault="005F284A" w:rsidP="005F284A">
      <w:pPr>
        <w:rPr>
          <w:rFonts w:ascii="Times New Roman" w:hAnsi="Times New Roman" w:cs="Times New Roman"/>
          <w:sz w:val="19"/>
          <w:szCs w:val="19"/>
        </w:rPr>
      </w:pPr>
    </w:p>
    <w:sectPr w:rsidR="005F284A" w:rsidRPr="005F6E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2F" w:rsidRDefault="0091772F" w:rsidP="00C02E72">
      <w:pPr>
        <w:spacing w:after="0" w:line="240" w:lineRule="auto"/>
      </w:pPr>
      <w:r>
        <w:separator/>
      </w:r>
    </w:p>
  </w:endnote>
  <w:endnote w:type="continuationSeparator" w:id="0">
    <w:p w:rsidR="0091772F" w:rsidRDefault="0091772F" w:rsidP="00C0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2F" w:rsidRDefault="0091772F" w:rsidP="00C02E72">
      <w:pPr>
        <w:spacing w:after="0" w:line="240" w:lineRule="auto"/>
      </w:pPr>
      <w:r>
        <w:separator/>
      </w:r>
    </w:p>
  </w:footnote>
  <w:footnote w:type="continuationSeparator" w:id="0">
    <w:p w:rsidR="0091772F" w:rsidRDefault="0091772F" w:rsidP="00C02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rsidP="00C02E72">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C02E72" w:rsidRDefault="00C02E7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2" w:rsidRDefault="00C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2B5"/>
    <w:multiLevelType w:val="hybridMultilevel"/>
    <w:tmpl w:val="264812DC"/>
    <w:lvl w:ilvl="0" w:tplc="EAF8F0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2B73"/>
    <w:multiLevelType w:val="hybridMultilevel"/>
    <w:tmpl w:val="19FAE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F672A"/>
    <w:multiLevelType w:val="hybridMultilevel"/>
    <w:tmpl w:val="1F8CA73E"/>
    <w:lvl w:ilvl="0" w:tplc="04090001">
      <w:start w:val="1"/>
      <w:numFmt w:val="bullet"/>
      <w:lvlText w:val=""/>
      <w:lvlJc w:val="left"/>
      <w:pPr>
        <w:ind w:left="360" w:hanging="360"/>
      </w:pPr>
      <w:rPr>
        <w:rFonts w:ascii="Symbol" w:hAnsi="Symbol" w:hint="default"/>
      </w:rPr>
    </w:lvl>
    <w:lvl w:ilvl="1" w:tplc="A61E66A8">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9"/>
    <w:rsid w:val="000807C2"/>
    <w:rsid w:val="00111096"/>
    <w:rsid w:val="0019484C"/>
    <w:rsid w:val="001A720D"/>
    <w:rsid w:val="002674C7"/>
    <w:rsid w:val="0034110F"/>
    <w:rsid w:val="00442B4F"/>
    <w:rsid w:val="00443985"/>
    <w:rsid w:val="00582242"/>
    <w:rsid w:val="005F284A"/>
    <w:rsid w:val="005F6E1A"/>
    <w:rsid w:val="00670CE6"/>
    <w:rsid w:val="00895985"/>
    <w:rsid w:val="0091772F"/>
    <w:rsid w:val="00947FCA"/>
    <w:rsid w:val="00AD178D"/>
    <w:rsid w:val="00C02E72"/>
    <w:rsid w:val="00C27373"/>
    <w:rsid w:val="00C617E8"/>
    <w:rsid w:val="00CA7DDC"/>
    <w:rsid w:val="00CC0D49"/>
    <w:rsid w:val="00CC6630"/>
    <w:rsid w:val="00D25BD3"/>
    <w:rsid w:val="00D34E7F"/>
    <w:rsid w:val="00DB754F"/>
    <w:rsid w:val="00DC5FB9"/>
    <w:rsid w:val="00DE36C9"/>
    <w:rsid w:val="00E66E42"/>
    <w:rsid w:val="00F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41292-C51B-402F-A8FA-BFAAD93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4F"/>
    <w:pPr>
      <w:ind w:left="720"/>
      <w:contextualSpacing/>
    </w:pPr>
  </w:style>
  <w:style w:type="paragraph" w:styleId="Header">
    <w:name w:val="header"/>
    <w:basedOn w:val="Normal"/>
    <w:link w:val="HeaderChar"/>
    <w:uiPriority w:val="99"/>
    <w:unhideWhenUsed/>
    <w:rsid w:val="00C0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72"/>
  </w:style>
  <w:style w:type="paragraph" w:styleId="Footer">
    <w:name w:val="footer"/>
    <w:basedOn w:val="Normal"/>
    <w:link w:val="FooterChar"/>
    <w:uiPriority w:val="99"/>
    <w:unhideWhenUsed/>
    <w:rsid w:val="00C0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2014-10-12T23:20:00Z</dcterms:created>
  <dcterms:modified xsi:type="dcterms:W3CDTF">2014-10-12T23:20:00Z</dcterms:modified>
</cp:coreProperties>
</file>