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B16F57" w:rsidTr="00B56FA9">
        <w:tc>
          <w:tcPr>
            <w:tcW w:w="9242" w:type="dxa"/>
            <w:gridSpan w:val="3"/>
          </w:tcPr>
          <w:p w:rsidR="00B16F57" w:rsidRPr="00C60D37" w:rsidRDefault="00B16F57" w:rsidP="00B56FA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B16F57" w:rsidTr="00B56FA9">
        <w:tc>
          <w:tcPr>
            <w:tcW w:w="6161" w:type="dxa"/>
            <w:gridSpan w:val="2"/>
          </w:tcPr>
          <w:p w:rsidR="00B16F57" w:rsidRPr="00C60D37" w:rsidRDefault="00B16F57" w:rsidP="00B56FA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B16F57" w:rsidRPr="00C60D37" w:rsidRDefault="00B16F57" w:rsidP="00B56FA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 xml:space="preserve"> LP-302</w:t>
            </w:r>
          </w:p>
        </w:tc>
      </w:tr>
      <w:tr w:rsidR="00B16F57" w:rsidTr="00B56FA9">
        <w:tc>
          <w:tcPr>
            <w:tcW w:w="9242" w:type="dxa"/>
            <w:gridSpan w:val="3"/>
          </w:tcPr>
          <w:p w:rsidR="00B16F57" w:rsidRPr="00C60D37" w:rsidRDefault="00B16F57" w:rsidP="00B56FA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B16F57" w:rsidRPr="000856C4" w:rsidRDefault="00B16F57" w:rsidP="00B56FA9">
            <w:pPr>
              <w:ind w:left="1440" w:hanging="1440"/>
              <w:jc w:val="center"/>
              <w:rPr>
                <w:rFonts w:ascii="Times New Roman" w:hAnsi="Times New Roman" w:cs="Times New Roman"/>
                <w:b/>
                <w:sz w:val="24"/>
                <w:szCs w:val="24"/>
              </w:rPr>
            </w:pPr>
            <w:r>
              <w:rPr>
                <w:b/>
                <w:bCs/>
                <w:sz w:val="28"/>
                <w:szCs w:val="28"/>
              </w:rPr>
              <w:t xml:space="preserve">SPECIMEN RECEIPT AND HANDLING PROCEDURES </w:t>
            </w:r>
          </w:p>
        </w:tc>
      </w:tr>
      <w:tr w:rsidR="00B16F57" w:rsidTr="00B56FA9">
        <w:tc>
          <w:tcPr>
            <w:tcW w:w="3080" w:type="dxa"/>
          </w:tcPr>
          <w:p w:rsidR="00B16F57" w:rsidRPr="00C60D37" w:rsidRDefault="00B16F57" w:rsidP="00B56FA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B16F57" w:rsidRPr="00C60D37" w:rsidRDefault="00B16F57" w:rsidP="00B56FA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B16F57" w:rsidRPr="00C60D37" w:rsidRDefault="00B16F57" w:rsidP="00B56FA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B16F57" w:rsidTr="00B56FA9">
        <w:trPr>
          <w:trHeight w:val="786"/>
        </w:trPr>
        <w:tc>
          <w:tcPr>
            <w:tcW w:w="9242" w:type="dxa"/>
            <w:gridSpan w:val="3"/>
          </w:tcPr>
          <w:p w:rsidR="00B16F57" w:rsidRPr="00C60D37" w:rsidRDefault="00B16F57" w:rsidP="00B56FA9">
            <w:pPr>
              <w:pStyle w:val="Header"/>
              <w:spacing w:line="480" w:lineRule="auto"/>
              <w:rPr>
                <w:rFonts w:ascii="Times New Roman" w:hAnsi="Times New Roman" w:cs="Times New Roman"/>
                <w:b/>
                <w:sz w:val="24"/>
                <w:szCs w:val="24"/>
              </w:rPr>
            </w:pPr>
          </w:p>
          <w:p w:rsidR="00B16F57" w:rsidRPr="00C60D37" w:rsidRDefault="00B16F57" w:rsidP="00B56FA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B16F57" w:rsidRDefault="00B16F57" w:rsidP="00B16F57">
      <w:pPr>
        <w:pStyle w:val="ListParagraph"/>
        <w:spacing w:after="0" w:line="360" w:lineRule="auto"/>
        <w:ind w:left="284"/>
        <w:jc w:val="both"/>
        <w:rPr>
          <w:rFonts w:ascii="Times New Roman" w:hAnsi="Times New Roman" w:cs="Times New Roman"/>
          <w:b/>
          <w:sz w:val="24"/>
          <w:szCs w:val="24"/>
        </w:rPr>
      </w:pPr>
    </w:p>
    <w:p w:rsidR="0062275A" w:rsidRPr="00B16F57" w:rsidRDefault="006D29C5" w:rsidP="00B16F57">
      <w:pPr>
        <w:pStyle w:val="ListParagraph"/>
        <w:numPr>
          <w:ilvl w:val="0"/>
          <w:numId w:val="1"/>
        </w:numPr>
        <w:spacing w:after="0" w:line="360" w:lineRule="auto"/>
        <w:ind w:left="284" w:hanging="284"/>
        <w:jc w:val="both"/>
        <w:rPr>
          <w:rFonts w:ascii="Times New Roman" w:hAnsi="Times New Roman" w:cs="Times New Roman"/>
          <w:b/>
          <w:sz w:val="24"/>
          <w:szCs w:val="24"/>
        </w:rPr>
      </w:pPr>
      <w:r w:rsidRPr="00B16F57">
        <w:rPr>
          <w:rFonts w:ascii="Times New Roman" w:hAnsi="Times New Roman" w:cs="Times New Roman"/>
          <w:b/>
          <w:sz w:val="24"/>
          <w:szCs w:val="24"/>
        </w:rPr>
        <w:t>Introduction</w:t>
      </w:r>
    </w:p>
    <w:p w:rsidR="008C11C9" w:rsidRPr="00B16F57" w:rsidRDefault="00E37E84" w:rsidP="00B16F57">
      <w:pPr>
        <w:spacing w:after="0" w:line="360" w:lineRule="auto"/>
        <w:jc w:val="both"/>
        <w:rPr>
          <w:rFonts w:ascii="Times New Roman" w:hAnsi="Times New Roman" w:cs="Times New Roman"/>
          <w:sz w:val="24"/>
          <w:szCs w:val="24"/>
        </w:rPr>
      </w:pPr>
      <w:r w:rsidRPr="00B16F57">
        <w:rPr>
          <w:rFonts w:ascii="Times New Roman" w:hAnsi="Times New Roman" w:cs="Times New Roman"/>
          <w:sz w:val="24"/>
          <w:szCs w:val="24"/>
        </w:rPr>
        <w:t xml:space="preserve">All data must be recorded on laboratory request forms and samples assessed for quality and adequate volume for testing. If critical data is missing or a test cannot be performed because of insufficient quantity or unacceptable quality, additional information or samples must be obtained to assure all tests are performed. Samples must be stored according to guidelines prior to analysis to preserve sample integrity and afterwards should additional or repeat </w:t>
      </w:r>
      <w:r w:rsidRPr="00B16F57">
        <w:rPr>
          <w:rFonts w:ascii="Times New Roman" w:hAnsi="Times New Roman" w:cs="Times New Roman"/>
          <w:sz w:val="24"/>
          <w:szCs w:val="24"/>
        </w:rPr>
        <w:lastRenderedPageBreak/>
        <w:t>testing be required. Non-archived samples must be treated as infectious waste and autoclaved prior to discarding.</w:t>
      </w:r>
    </w:p>
    <w:p w:rsidR="00E37E84" w:rsidRPr="00B16F57" w:rsidRDefault="00E37E84" w:rsidP="00B16F57">
      <w:pPr>
        <w:spacing w:after="0" w:line="360" w:lineRule="auto"/>
        <w:jc w:val="both"/>
        <w:rPr>
          <w:rFonts w:ascii="Times New Roman" w:hAnsi="Times New Roman" w:cs="Times New Roman"/>
          <w:b/>
          <w:sz w:val="24"/>
          <w:szCs w:val="24"/>
        </w:rPr>
      </w:pPr>
    </w:p>
    <w:p w:rsidR="0062275A" w:rsidRPr="00B16F57" w:rsidRDefault="0062275A" w:rsidP="00B16F57">
      <w:pPr>
        <w:pStyle w:val="ListParagraph"/>
        <w:numPr>
          <w:ilvl w:val="0"/>
          <w:numId w:val="1"/>
        </w:numPr>
        <w:spacing w:after="0" w:line="360" w:lineRule="auto"/>
        <w:ind w:left="284" w:hanging="284"/>
        <w:jc w:val="both"/>
        <w:rPr>
          <w:rFonts w:ascii="Times New Roman" w:hAnsi="Times New Roman" w:cs="Times New Roman"/>
          <w:b/>
          <w:sz w:val="24"/>
          <w:szCs w:val="24"/>
        </w:rPr>
      </w:pPr>
      <w:r w:rsidRPr="00B16F57">
        <w:rPr>
          <w:rFonts w:ascii="Times New Roman" w:hAnsi="Times New Roman" w:cs="Times New Roman"/>
          <w:b/>
          <w:sz w:val="24"/>
          <w:szCs w:val="24"/>
        </w:rPr>
        <w:t>Objectives</w:t>
      </w:r>
    </w:p>
    <w:p w:rsidR="006D29C5" w:rsidRPr="00B16F57" w:rsidRDefault="00E81D03" w:rsidP="00B16F57">
      <w:pPr>
        <w:tabs>
          <w:tab w:val="left" w:pos="0"/>
        </w:tabs>
        <w:spacing w:line="360" w:lineRule="auto"/>
        <w:jc w:val="both"/>
        <w:rPr>
          <w:rFonts w:ascii="Times New Roman" w:hAnsi="Times New Roman" w:cs="Times New Roman"/>
          <w:sz w:val="24"/>
          <w:szCs w:val="24"/>
        </w:rPr>
      </w:pPr>
      <w:r w:rsidRPr="00B16F57">
        <w:rPr>
          <w:rFonts w:ascii="Times New Roman" w:hAnsi="Times New Roman" w:cs="Times New Roman"/>
          <w:sz w:val="24"/>
          <w:szCs w:val="24"/>
        </w:rPr>
        <w:t>This standard operating procedur</w:t>
      </w:r>
      <w:r w:rsidR="008C11C9" w:rsidRPr="00B16F57">
        <w:rPr>
          <w:rFonts w:ascii="Times New Roman" w:hAnsi="Times New Roman" w:cs="Times New Roman"/>
          <w:sz w:val="24"/>
          <w:szCs w:val="24"/>
        </w:rPr>
        <w:t xml:space="preserve">e (SOP) describes the </w:t>
      </w:r>
      <w:r w:rsidR="00F36545" w:rsidRPr="00B16F57">
        <w:rPr>
          <w:rFonts w:ascii="Times New Roman" w:hAnsi="Times New Roman" w:cs="Times New Roman"/>
          <w:sz w:val="24"/>
          <w:szCs w:val="24"/>
        </w:rPr>
        <w:t>steps for</w:t>
      </w:r>
      <w:r w:rsidR="008C11C9" w:rsidRPr="00B16F57">
        <w:rPr>
          <w:rFonts w:ascii="Times New Roman" w:hAnsi="Times New Roman" w:cs="Times New Roman"/>
          <w:sz w:val="24"/>
          <w:szCs w:val="24"/>
        </w:rPr>
        <w:t xml:space="preserve"> the receipt </w:t>
      </w:r>
      <w:r w:rsidR="00F36545" w:rsidRPr="00B16F57">
        <w:rPr>
          <w:rFonts w:ascii="Times New Roman" w:hAnsi="Times New Roman" w:cs="Times New Roman"/>
          <w:sz w:val="24"/>
          <w:szCs w:val="24"/>
        </w:rPr>
        <w:t>of blood</w:t>
      </w:r>
      <w:r w:rsidR="008C11C9" w:rsidRPr="00B16F57">
        <w:rPr>
          <w:rFonts w:ascii="Times New Roman" w:hAnsi="Times New Roman" w:cs="Times New Roman"/>
          <w:sz w:val="24"/>
          <w:szCs w:val="24"/>
        </w:rPr>
        <w:t xml:space="preserve"> samples for study, assessing acceptability, rejection criteria, pre and post analysis storage and distribution of samples to other laboratories for testing or archiving (freezing).</w:t>
      </w:r>
    </w:p>
    <w:p w:rsidR="007D7EC7" w:rsidRPr="00B16F57" w:rsidRDefault="007D7EC7" w:rsidP="00B16F57">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B16F57">
        <w:rPr>
          <w:rFonts w:ascii="Times New Roman" w:hAnsi="Times New Roman" w:cs="Times New Roman"/>
          <w:b/>
          <w:bCs/>
          <w:color w:val="000000"/>
          <w:sz w:val="24"/>
          <w:szCs w:val="24"/>
        </w:rPr>
        <w:t xml:space="preserve">Scope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This SOP applies to the receipt and handling of specimens for all laboratory personnel who have been trained and are competent in the receipt, handling and distribution of specimens for laboratory tests. </w:t>
      </w:r>
    </w:p>
    <w:p w:rsidR="009971DE" w:rsidRPr="00B16F57" w:rsidRDefault="009971DE" w:rsidP="00B16F57">
      <w:pPr>
        <w:autoSpaceDE w:val="0"/>
        <w:autoSpaceDN w:val="0"/>
        <w:adjustRightInd w:val="0"/>
        <w:spacing w:after="0" w:line="360" w:lineRule="auto"/>
        <w:rPr>
          <w:rFonts w:ascii="Times New Roman" w:hAnsi="Times New Roman" w:cs="Times New Roman"/>
          <w:color w:val="000000"/>
          <w:sz w:val="24"/>
          <w:szCs w:val="24"/>
        </w:rPr>
      </w:pPr>
    </w:p>
    <w:p w:rsidR="009971DE" w:rsidRPr="00B16F57" w:rsidRDefault="009971DE" w:rsidP="00B16F57">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B16F57">
        <w:rPr>
          <w:rFonts w:ascii="Times New Roman" w:hAnsi="Times New Roman" w:cs="Times New Roman"/>
          <w:color w:val="000000"/>
          <w:sz w:val="24"/>
          <w:szCs w:val="24"/>
        </w:rPr>
        <w:t>Responsibility</w:t>
      </w:r>
    </w:p>
    <w:p w:rsidR="009971DE" w:rsidRPr="00B16F57" w:rsidRDefault="009971DE" w:rsidP="00B16F57">
      <w:pPr>
        <w:autoSpaceDE w:val="0"/>
        <w:autoSpaceDN w:val="0"/>
        <w:adjustRightInd w:val="0"/>
        <w:spacing w:after="0" w:line="360" w:lineRule="auto"/>
        <w:rPr>
          <w:rFonts w:ascii="Times New Roman" w:hAnsi="Times New Roman" w:cs="Times New Roman"/>
          <w:color w:val="000000"/>
          <w:sz w:val="24"/>
          <w:szCs w:val="24"/>
        </w:rPr>
      </w:pPr>
      <w:proofErr w:type="gramStart"/>
      <w:r w:rsidRPr="00B16F57">
        <w:rPr>
          <w:rFonts w:ascii="Times New Roman" w:hAnsi="Times New Roman" w:cs="Times New Roman"/>
          <w:color w:val="000000"/>
          <w:sz w:val="24"/>
          <w:szCs w:val="24"/>
        </w:rPr>
        <w:t>All laboratory personnel who have been trained and are competent in the receipt, handling and distribution of specimens for laboratory tests.</w:t>
      </w:r>
      <w:proofErr w:type="gramEnd"/>
      <w:r w:rsidRPr="00B16F57">
        <w:rPr>
          <w:rFonts w:ascii="Times New Roman" w:hAnsi="Times New Roman" w:cs="Times New Roman"/>
          <w:color w:val="000000"/>
          <w:sz w:val="24"/>
          <w:szCs w:val="24"/>
        </w:rPr>
        <w:t xml:space="preserve">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p>
    <w:p w:rsidR="007D7EC7" w:rsidRPr="00B16F57" w:rsidRDefault="007D7EC7" w:rsidP="00B16F57">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B16F57">
        <w:rPr>
          <w:rFonts w:ascii="Times New Roman" w:hAnsi="Times New Roman" w:cs="Times New Roman"/>
          <w:b/>
          <w:bCs/>
          <w:color w:val="000000"/>
          <w:sz w:val="24"/>
          <w:szCs w:val="24"/>
        </w:rPr>
        <w:t xml:space="preserve">Standard precautions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W</w:t>
      </w:r>
      <w:r w:rsidR="009971DE" w:rsidRPr="00B16F57">
        <w:rPr>
          <w:rFonts w:ascii="Times New Roman" w:hAnsi="Times New Roman" w:cs="Times New Roman"/>
          <w:color w:val="000000"/>
          <w:sz w:val="24"/>
          <w:szCs w:val="24"/>
        </w:rPr>
        <w:t>ear gloves when handling participant</w:t>
      </w:r>
      <w:r w:rsidRPr="00B16F57">
        <w:rPr>
          <w:rFonts w:ascii="Times New Roman" w:hAnsi="Times New Roman" w:cs="Times New Roman"/>
          <w:color w:val="000000"/>
          <w:sz w:val="24"/>
          <w:szCs w:val="24"/>
        </w:rPr>
        <w:t xml:space="preserve"> specimens to protect from exposure to blood borne pathogens. </w:t>
      </w:r>
    </w:p>
    <w:p w:rsidR="007D7EC7" w:rsidRPr="00B16F57" w:rsidRDefault="007D7EC7" w:rsidP="00B16F57">
      <w:pPr>
        <w:autoSpaceDE w:val="0"/>
        <w:autoSpaceDN w:val="0"/>
        <w:adjustRightInd w:val="0"/>
        <w:spacing w:after="0" w:line="360" w:lineRule="auto"/>
        <w:rPr>
          <w:rFonts w:ascii="Times New Roman" w:hAnsi="Times New Roman" w:cs="Times New Roman"/>
          <w:b/>
          <w:bCs/>
          <w:color w:val="000000"/>
          <w:sz w:val="24"/>
          <w:szCs w:val="24"/>
        </w:rPr>
      </w:pPr>
    </w:p>
    <w:p w:rsidR="007D7EC7" w:rsidRPr="00B16F57" w:rsidRDefault="007D7EC7" w:rsidP="00B16F57">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B16F57">
        <w:rPr>
          <w:rFonts w:ascii="Times New Roman" w:hAnsi="Times New Roman" w:cs="Times New Roman"/>
          <w:b/>
          <w:bCs/>
          <w:color w:val="000000"/>
          <w:sz w:val="24"/>
          <w:szCs w:val="24"/>
        </w:rPr>
        <w:t xml:space="preserve">Specimen receipt procedures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iCs/>
          <w:color w:val="000000"/>
          <w:sz w:val="24"/>
          <w:szCs w:val="24"/>
        </w:rPr>
        <w:t xml:space="preserve">Study laboratory </w:t>
      </w:r>
      <w:proofErr w:type="gramStart"/>
      <w:r w:rsidRPr="00B16F57">
        <w:rPr>
          <w:rFonts w:ascii="Times New Roman" w:hAnsi="Times New Roman" w:cs="Times New Roman"/>
          <w:iCs/>
          <w:color w:val="000000"/>
          <w:sz w:val="24"/>
          <w:szCs w:val="24"/>
        </w:rPr>
        <w:t>staff are</w:t>
      </w:r>
      <w:proofErr w:type="gramEnd"/>
      <w:r w:rsidRPr="00B16F57">
        <w:rPr>
          <w:rFonts w:ascii="Times New Roman" w:hAnsi="Times New Roman" w:cs="Times New Roman"/>
          <w:iCs/>
          <w:color w:val="000000"/>
          <w:sz w:val="24"/>
          <w:szCs w:val="24"/>
        </w:rPr>
        <w:t xml:space="preserve"> responsible for receiving, storing and redirecting specimens when appropriate. </w:t>
      </w:r>
    </w:p>
    <w:p w:rsidR="007D7EC7" w:rsidRPr="00B16F57" w:rsidRDefault="007D7EC7" w:rsidP="00B16F57">
      <w:pPr>
        <w:pStyle w:val="ListParagraph"/>
        <w:numPr>
          <w:ilvl w:val="0"/>
          <w:numId w:val="36"/>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Check laboratory request form for the following information: </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Visit Date </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Participant’s Gender</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Screening ID # </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Participant ID # </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Date and time of specimen collection </w:t>
      </w:r>
    </w:p>
    <w:p w:rsidR="007D7EC7"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Initials and date of specimen collector </w:t>
      </w:r>
    </w:p>
    <w:p w:rsidR="00F36545" w:rsidRPr="00B16F57" w:rsidRDefault="007D7EC7" w:rsidP="00B16F57">
      <w:pPr>
        <w:pStyle w:val="ListParagraph"/>
        <w:numPr>
          <w:ilvl w:val="1"/>
          <w:numId w:val="38"/>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Confirm collection column checked and initialled</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p>
    <w:p w:rsidR="001968FB"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lastRenderedPageBreak/>
        <w:t xml:space="preserve">If any data is missing, complete a DATA/SPECIMEN CLARIFICATION request form and return to </w:t>
      </w:r>
      <w:proofErr w:type="gramStart"/>
      <w:r w:rsidR="00AA46B7" w:rsidRPr="00B16F57">
        <w:rPr>
          <w:rFonts w:ascii="Times New Roman" w:hAnsi="Times New Roman" w:cs="Times New Roman"/>
          <w:color w:val="000000"/>
          <w:sz w:val="24"/>
          <w:szCs w:val="24"/>
        </w:rPr>
        <w:t xml:space="preserve">Site </w:t>
      </w:r>
      <w:r w:rsidRPr="00B16F57">
        <w:rPr>
          <w:rFonts w:ascii="Times New Roman" w:hAnsi="Times New Roman" w:cs="Times New Roman"/>
          <w:color w:val="000000"/>
          <w:sz w:val="24"/>
          <w:szCs w:val="24"/>
        </w:rPr>
        <w:t xml:space="preserve"> Coordinator</w:t>
      </w:r>
      <w:proofErr w:type="gramEnd"/>
      <w:r w:rsidRPr="00B16F57">
        <w:rPr>
          <w:rFonts w:ascii="Times New Roman" w:hAnsi="Times New Roman" w:cs="Times New Roman"/>
          <w:color w:val="000000"/>
          <w:sz w:val="24"/>
          <w:szCs w:val="24"/>
        </w:rPr>
        <w:t xml:space="preserve">. Process specimens that have study numbers so as not to compromise specimen integrity. </w:t>
      </w:r>
    </w:p>
    <w:p w:rsidR="001968FB"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Inspect all tubes/bottles for proper </w:t>
      </w:r>
      <w:r w:rsidR="001968FB" w:rsidRPr="00B16F57">
        <w:rPr>
          <w:rFonts w:ascii="Times New Roman" w:hAnsi="Times New Roman" w:cs="Times New Roman"/>
          <w:color w:val="000000"/>
          <w:sz w:val="24"/>
          <w:szCs w:val="24"/>
        </w:rPr>
        <w:t>labelling</w:t>
      </w:r>
      <w:r w:rsidRPr="00B16F57">
        <w:rPr>
          <w:rFonts w:ascii="Times New Roman" w:hAnsi="Times New Roman" w:cs="Times New Roman"/>
          <w:color w:val="000000"/>
          <w:sz w:val="24"/>
          <w:szCs w:val="24"/>
        </w:rPr>
        <w:t xml:space="preserve"> with Study ID and Collection date (minimal) and initials of collector. </w:t>
      </w:r>
      <w:proofErr w:type="spellStart"/>
      <w:r w:rsidRPr="00B16F57">
        <w:rPr>
          <w:rFonts w:ascii="Times New Roman" w:hAnsi="Times New Roman" w:cs="Times New Roman"/>
          <w:color w:val="000000"/>
          <w:sz w:val="24"/>
          <w:szCs w:val="24"/>
        </w:rPr>
        <w:t>Unlabeled</w:t>
      </w:r>
      <w:proofErr w:type="spellEnd"/>
      <w:r w:rsidRPr="00B16F57">
        <w:rPr>
          <w:rFonts w:ascii="Times New Roman" w:hAnsi="Times New Roman" w:cs="Times New Roman"/>
          <w:color w:val="000000"/>
          <w:sz w:val="24"/>
          <w:szCs w:val="24"/>
        </w:rPr>
        <w:t xml:space="preserve"> specimens are not acceptable for testing. Complete a DATA/SPECIMEN CLARIFICATION to request properly </w:t>
      </w:r>
      <w:r w:rsidR="001968FB" w:rsidRPr="00B16F57">
        <w:rPr>
          <w:rFonts w:ascii="Times New Roman" w:hAnsi="Times New Roman" w:cs="Times New Roman"/>
          <w:color w:val="000000"/>
          <w:sz w:val="24"/>
          <w:szCs w:val="24"/>
        </w:rPr>
        <w:t>labelled</w:t>
      </w:r>
      <w:r w:rsidRPr="00B16F57">
        <w:rPr>
          <w:rFonts w:ascii="Times New Roman" w:hAnsi="Times New Roman" w:cs="Times New Roman"/>
          <w:color w:val="000000"/>
          <w:sz w:val="24"/>
          <w:szCs w:val="24"/>
        </w:rPr>
        <w:t xml:space="preserve"> specimens and return form to </w:t>
      </w:r>
      <w:r w:rsidR="00AA46B7" w:rsidRPr="00B16F57">
        <w:rPr>
          <w:rFonts w:ascii="Times New Roman" w:hAnsi="Times New Roman" w:cs="Times New Roman"/>
          <w:color w:val="000000"/>
          <w:sz w:val="24"/>
          <w:szCs w:val="24"/>
        </w:rPr>
        <w:t>Site</w:t>
      </w:r>
      <w:r w:rsidRPr="00B16F57">
        <w:rPr>
          <w:rFonts w:ascii="Times New Roman" w:hAnsi="Times New Roman" w:cs="Times New Roman"/>
          <w:color w:val="000000"/>
          <w:sz w:val="24"/>
          <w:szCs w:val="24"/>
        </w:rPr>
        <w:t xml:space="preserve"> Coordinator. </w:t>
      </w:r>
    </w:p>
    <w:p w:rsidR="001968FB"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Check off all specimens received in the “Confirm Receipt” column and enter initials in the space provided. </w:t>
      </w:r>
    </w:p>
    <w:p w:rsidR="001968FB"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Determine if sufficient specimen of acceptable quality is available for all tests (see minimal volumes and rejection criteria in Table 1.). </w:t>
      </w:r>
    </w:p>
    <w:p w:rsidR="001968FB"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Complete a DATA/SPECIMEN CLARIFICATION form if quantity or quality of specimen is inadequate. Describe tests that cannot be performed and request additional sample. Submit form to </w:t>
      </w:r>
      <w:r w:rsidR="00AA46B7" w:rsidRPr="00B16F57">
        <w:rPr>
          <w:rFonts w:ascii="Times New Roman" w:hAnsi="Times New Roman" w:cs="Times New Roman"/>
          <w:color w:val="000000"/>
          <w:sz w:val="24"/>
          <w:szCs w:val="24"/>
        </w:rPr>
        <w:t>Site</w:t>
      </w:r>
      <w:r w:rsidRPr="00B16F57">
        <w:rPr>
          <w:rFonts w:ascii="Times New Roman" w:hAnsi="Times New Roman" w:cs="Times New Roman"/>
          <w:color w:val="000000"/>
          <w:sz w:val="24"/>
          <w:szCs w:val="24"/>
        </w:rPr>
        <w:t xml:space="preserve"> Coordinator. </w:t>
      </w:r>
    </w:p>
    <w:p w:rsidR="007D7EC7" w:rsidRPr="00B16F57" w:rsidRDefault="007D7EC7" w:rsidP="00B16F57">
      <w:pPr>
        <w:pStyle w:val="ListParagraph"/>
        <w:numPr>
          <w:ilvl w:val="0"/>
          <w:numId w:val="38"/>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Keep all laboratory test request forms for 10 years in a secure, fire-protected space.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p>
    <w:p w:rsidR="007D7EC7" w:rsidRPr="00B16F57" w:rsidRDefault="00AA46B7" w:rsidP="00B16F57">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B16F57">
        <w:rPr>
          <w:rFonts w:ascii="Times New Roman" w:hAnsi="Times New Roman" w:cs="Times New Roman"/>
          <w:b/>
          <w:bCs/>
          <w:color w:val="000000"/>
          <w:sz w:val="24"/>
          <w:szCs w:val="24"/>
        </w:rPr>
        <w:t xml:space="preserve">Distribution of samples to other laboratories for testing </w:t>
      </w:r>
    </w:p>
    <w:p w:rsidR="007D7EC7" w:rsidRPr="00B16F57" w:rsidRDefault="007D7EC7" w:rsidP="00B16F57">
      <w:pPr>
        <w:pStyle w:val="ListParagraph"/>
        <w:numPr>
          <w:ilvl w:val="0"/>
          <w:numId w:val="41"/>
        </w:numPr>
        <w:autoSpaceDE w:val="0"/>
        <w:autoSpaceDN w:val="0"/>
        <w:adjustRightInd w:val="0"/>
        <w:spacing w:after="11"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Consult Table 2. </w:t>
      </w:r>
      <w:proofErr w:type="gramStart"/>
      <w:r w:rsidRPr="00B16F57">
        <w:rPr>
          <w:rFonts w:ascii="Times New Roman" w:hAnsi="Times New Roman" w:cs="Times New Roman"/>
          <w:color w:val="000000"/>
          <w:sz w:val="24"/>
          <w:szCs w:val="24"/>
        </w:rPr>
        <w:t>for</w:t>
      </w:r>
      <w:proofErr w:type="gramEnd"/>
      <w:r w:rsidRPr="00B16F57">
        <w:rPr>
          <w:rFonts w:ascii="Times New Roman" w:hAnsi="Times New Roman" w:cs="Times New Roman"/>
          <w:color w:val="000000"/>
          <w:sz w:val="24"/>
          <w:szCs w:val="24"/>
        </w:rPr>
        <w:t xml:space="preserve"> sample destinations. </w:t>
      </w:r>
      <w:bookmarkStart w:id="0" w:name="_GoBack"/>
      <w:bookmarkEnd w:id="0"/>
    </w:p>
    <w:p w:rsidR="007D7EC7" w:rsidRPr="00B16F57" w:rsidRDefault="007D7EC7" w:rsidP="00B16F57">
      <w:pPr>
        <w:pStyle w:val="ListParagraph"/>
        <w:numPr>
          <w:ilvl w:val="0"/>
          <w:numId w:val="41"/>
        </w:numPr>
        <w:autoSpaceDE w:val="0"/>
        <w:autoSpaceDN w:val="0"/>
        <w:adjustRightInd w:val="0"/>
        <w:spacing w:after="11"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Make a copy of the request form to be sent with specimen. </w:t>
      </w:r>
    </w:p>
    <w:p w:rsidR="007D7EC7" w:rsidRPr="00B16F57" w:rsidRDefault="00AA46B7" w:rsidP="00B16F57">
      <w:pPr>
        <w:pStyle w:val="ListParagraph"/>
        <w:numPr>
          <w:ilvl w:val="0"/>
          <w:numId w:val="41"/>
        </w:numPr>
        <w:autoSpaceDE w:val="0"/>
        <w:autoSpaceDN w:val="0"/>
        <w:adjustRightInd w:val="0"/>
        <w:spacing w:after="11"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C</w:t>
      </w:r>
      <w:r w:rsidR="007D7EC7" w:rsidRPr="00B16F57">
        <w:rPr>
          <w:rFonts w:ascii="Times New Roman" w:hAnsi="Times New Roman" w:cs="Times New Roman"/>
          <w:color w:val="000000"/>
          <w:sz w:val="24"/>
          <w:szCs w:val="24"/>
        </w:rPr>
        <w:t xml:space="preserve">heck that there is adequate sample for testing. </w:t>
      </w:r>
    </w:p>
    <w:p w:rsidR="007D7EC7" w:rsidRPr="00B16F57" w:rsidRDefault="007D7EC7" w:rsidP="00B16F57">
      <w:pPr>
        <w:pStyle w:val="ListParagraph"/>
        <w:numPr>
          <w:ilvl w:val="0"/>
          <w:numId w:val="41"/>
        </w:numPr>
        <w:autoSpaceDE w:val="0"/>
        <w:autoSpaceDN w:val="0"/>
        <w:adjustRightInd w:val="0"/>
        <w:spacing w:after="11"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Place sample in Biohazard specimen bag and seal. </w:t>
      </w:r>
    </w:p>
    <w:p w:rsidR="007D7EC7" w:rsidRPr="00B16F57" w:rsidRDefault="007D7EC7" w:rsidP="00B16F57">
      <w:pPr>
        <w:pStyle w:val="ListParagraph"/>
        <w:numPr>
          <w:ilvl w:val="0"/>
          <w:numId w:val="41"/>
        </w:numPr>
        <w:autoSpaceDE w:val="0"/>
        <w:autoSpaceDN w:val="0"/>
        <w:adjustRightInd w:val="0"/>
        <w:spacing w:after="11"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Take samples to the appropriate laboratory. </w:t>
      </w:r>
    </w:p>
    <w:p w:rsidR="007D7EC7" w:rsidRPr="00B16F57" w:rsidRDefault="007D7EC7" w:rsidP="00B16F57">
      <w:pPr>
        <w:pStyle w:val="ListParagraph"/>
        <w:numPr>
          <w:ilvl w:val="0"/>
          <w:numId w:val="41"/>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Obtain signature of person receiving the specimen o</w:t>
      </w:r>
      <w:r w:rsidR="001968FB" w:rsidRPr="00B16F57">
        <w:rPr>
          <w:rFonts w:ascii="Times New Roman" w:hAnsi="Times New Roman" w:cs="Times New Roman"/>
          <w:color w:val="000000"/>
          <w:sz w:val="24"/>
          <w:szCs w:val="24"/>
        </w:rPr>
        <w:t>n the original specimen r</w:t>
      </w:r>
      <w:r w:rsidR="00AA46B7" w:rsidRPr="00B16F57">
        <w:rPr>
          <w:rFonts w:ascii="Times New Roman" w:hAnsi="Times New Roman" w:cs="Times New Roman"/>
          <w:color w:val="000000"/>
          <w:sz w:val="24"/>
          <w:szCs w:val="24"/>
        </w:rPr>
        <w:t xml:space="preserve">equest </w:t>
      </w:r>
      <w:r w:rsidRPr="00B16F57">
        <w:rPr>
          <w:rFonts w:ascii="Times New Roman" w:hAnsi="Times New Roman" w:cs="Times New Roman"/>
          <w:color w:val="000000"/>
          <w:sz w:val="24"/>
          <w:szCs w:val="24"/>
        </w:rPr>
        <w:t xml:space="preserve">form. </w:t>
      </w:r>
    </w:p>
    <w:p w:rsidR="007D7EC7" w:rsidRPr="00B16F57" w:rsidRDefault="007D7EC7" w:rsidP="00B16F57">
      <w:pPr>
        <w:autoSpaceDE w:val="0"/>
        <w:autoSpaceDN w:val="0"/>
        <w:adjustRightInd w:val="0"/>
        <w:spacing w:after="0" w:line="360" w:lineRule="auto"/>
        <w:rPr>
          <w:rFonts w:ascii="Times New Roman" w:hAnsi="Times New Roman" w:cs="Times New Roman"/>
          <w:color w:val="000000"/>
          <w:sz w:val="24"/>
          <w:szCs w:val="24"/>
        </w:rPr>
      </w:pPr>
    </w:p>
    <w:p w:rsidR="007D7EC7" w:rsidRPr="00B16F57" w:rsidRDefault="00AA46B7" w:rsidP="00B16F57">
      <w:p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b/>
          <w:bCs/>
          <w:color w:val="000000"/>
          <w:sz w:val="24"/>
          <w:szCs w:val="24"/>
        </w:rPr>
        <w:t>7. Specimen storage/archiving</w:t>
      </w:r>
      <w:r w:rsidR="007D7EC7" w:rsidRPr="00B16F57">
        <w:rPr>
          <w:rFonts w:ascii="Times New Roman" w:hAnsi="Times New Roman" w:cs="Times New Roman"/>
          <w:b/>
          <w:bCs/>
          <w:color w:val="000000"/>
          <w:sz w:val="24"/>
          <w:szCs w:val="24"/>
        </w:rPr>
        <w:t xml:space="preserve"> </w:t>
      </w:r>
    </w:p>
    <w:p w:rsidR="007D7EC7" w:rsidRPr="00B16F57" w:rsidRDefault="007D7EC7" w:rsidP="00B16F57">
      <w:pPr>
        <w:pStyle w:val="ListParagraph"/>
        <w:numPr>
          <w:ilvl w:val="0"/>
          <w:numId w:val="42"/>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Consult Table 2. </w:t>
      </w:r>
      <w:proofErr w:type="gramStart"/>
      <w:r w:rsidRPr="00B16F57">
        <w:rPr>
          <w:rFonts w:ascii="Times New Roman" w:hAnsi="Times New Roman" w:cs="Times New Roman"/>
          <w:color w:val="000000"/>
          <w:sz w:val="24"/>
          <w:szCs w:val="24"/>
        </w:rPr>
        <w:t>for</w:t>
      </w:r>
      <w:proofErr w:type="gramEnd"/>
      <w:r w:rsidRPr="00B16F57">
        <w:rPr>
          <w:rFonts w:ascii="Times New Roman" w:hAnsi="Times New Roman" w:cs="Times New Roman"/>
          <w:color w:val="000000"/>
          <w:sz w:val="24"/>
          <w:szCs w:val="24"/>
        </w:rPr>
        <w:t xml:space="preserve"> specimen storage and handling instructions pre and post analysis. </w:t>
      </w:r>
    </w:p>
    <w:p w:rsidR="007D7EC7" w:rsidRPr="00B16F57" w:rsidRDefault="007D7EC7" w:rsidP="00B16F57">
      <w:pPr>
        <w:pStyle w:val="ListParagraph"/>
        <w:numPr>
          <w:ilvl w:val="0"/>
          <w:numId w:val="42"/>
        </w:numPr>
        <w:autoSpaceDE w:val="0"/>
        <w:autoSpaceDN w:val="0"/>
        <w:adjustRightInd w:val="0"/>
        <w:spacing w:after="9"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Specimens held for testing in the laboratory or awaiting </w:t>
      </w:r>
      <w:proofErr w:type="spellStart"/>
      <w:r w:rsidRPr="00B16F57">
        <w:rPr>
          <w:rFonts w:ascii="Times New Roman" w:hAnsi="Times New Roman" w:cs="Times New Roman"/>
          <w:color w:val="000000"/>
          <w:sz w:val="24"/>
          <w:szCs w:val="24"/>
        </w:rPr>
        <w:t>aliquoting</w:t>
      </w:r>
      <w:proofErr w:type="spellEnd"/>
      <w:r w:rsidRPr="00B16F57">
        <w:rPr>
          <w:rFonts w:ascii="Times New Roman" w:hAnsi="Times New Roman" w:cs="Times New Roman"/>
          <w:color w:val="000000"/>
          <w:sz w:val="24"/>
          <w:szCs w:val="24"/>
        </w:rPr>
        <w:t xml:space="preserve">/archiving should be placed in </w:t>
      </w:r>
      <w:r w:rsidR="001968FB" w:rsidRPr="00B16F57">
        <w:rPr>
          <w:rFonts w:ascii="Times New Roman" w:hAnsi="Times New Roman" w:cs="Times New Roman"/>
          <w:color w:val="000000"/>
          <w:sz w:val="24"/>
          <w:szCs w:val="24"/>
        </w:rPr>
        <w:t>labelled</w:t>
      </w:r>
      <w:r w:rsidRPr="00B16F57">
        <w:rPr>
          <w:rFonts w:ascii="Times New Roman" w:hAnsi="Times New Roman" w:cs="Times New Roman"/>
          <w:color w:val="000000"/>
          <w:sz w:val="24"/>
          <w:szCs w:val="24"/>
        </w:rPr>
        <w:t xml:space="preserve"> racks at the appropriate temperatures. </w:t>
      </w:r>
    </w:p>
    <w:p w:rsidR="00AA46B7" w:rsidRPr="00B16F57" w:rsidRDefault="007D7EC7" w:rsidP="00B16F57">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color w:val="000000"/>
          <w:sz w:val="24"/>
          <w:szCs w:val="24"/>
        </w:rPr>
        <w:t xml:space="preserve">Refer to Table 3 that lists tests for which aliquots are required for testing or archiving, and archiving and </w:t>
      </w:r>
      <w:r w:rsidR="001968FB" w:rsidRPr="00B16F57">
        <w:rPr>
          <w:rFonts w:ascii="Times New Roman" w:hAnsi="Times New Roman" w:cs="Times New Roman"/>
          <w:color w:val="000000"/>
          <w:sz w:val="24"/>
          <w:szCs w:val="24"/>
        </w:rPr>
        <w:t>labelling</w:t>
      </w:r>
      <w:r w:rsidRPr="00B16F57">
        <w:rPr>
          <w:rFonts w:ascii="Times New Roman" w:hAnsi="Times New Roman" w:cs="Times New Roman"/>
          <w:color w:val="000000"/>
          <w:sz w:val="24"/>
          <w:szCs w:val="24"/>
        </w:rPr>
        <w:t xml:space="preserve"> instructions. </w:t>
      </w:r>
    </w:p>
    <w:p w:rsidR="00AA46B7" w:rsidRPr="00B16F57" w:rsidRDefault="00AA46B7" w:rsidP="00B16F57">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sz w:val="24"/>
          <w:szCs w:val="24"/>
        </w:rPr>
        <w:t xml:space="preserve">Each site should use their Laboratory Data Management System for organizing freezer placement and </w:t>
      </w:r>
      <w:r w:rsidR="001968FB" w:rsidRPr="00B16F57">
        <w:rPr>
          <w:rFonts w:ascii="Times New Roman" w:hAnsi="Times New Roman" w:cs="Times New Roman"/>
          <w:sz w:val="24"/>
          <w:szCs w:val="24"/>
        </w:rPr>
        <w:t>labelling</w:t>
      </w:r>
      <w:r w:rsidRPr="00B16F57">
        <w:rPr>
          <w:rFonts w:ascii="Times New Roman" w:hAnsi="Times New Roman" w:cs="Times New Roman"/>
          <w:sz w:val="24"/>
          <w:szCs w:val="24"/>
        </w:rPr>
        <w:t xml:space="preserve"> samples. This is to ensure that sites storage style are not disorganised. </w:t>
      </w:r>
    </w:p>
    <w:p w:rsidR="00AA46B7" w:rsidRPr="00B16F57" w:rsidRDefault="00AA46B7" w:rsidP="00B16F57">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B16F57">
        <w:rPr>
          <w:rFonts w:ascii="Times New Roman" w:hAnsi="Times New Roman" w:cs="Times New Roman"/>
          <w:b/>
          <w:bCs/>
          <w:sz w:val="24"/>
          <w:szCs w:val="24"/>
        </w:rPr>
        <w:lastRenderedPageBreak/>
        <w:t xml:space="preserve"> </w:t>
      </w:r>
      <w:r w:rsidRPr="00B16F57">
        <w:rPr>
          <w:rFonts w:ascii="Times New Roman" w:hAnsi="Times New Roman" w:cs="Times New Roman"/>
          <w:sz w:val="24"/>
          <w:szCs w:val="24"/>
        </w:rPr>
        <w:t xml:space="preserve">Records of sample locations will be retained in log book format. </w:t>
      </w:r>
    </w:p>
    <w:p w:rsidR="00AA46B7" w:rsidRPr="00B16F57" w:rsidRDefault="00AA46B7" w:rsidP="00B16F57">
      <w:pPr>
        <w:pStyle w:val="Default"/>
        <w:spacing w:line="360" w:lineRule="auto"/>
      </w:pPr>
    </w:p>
    <w:p w:rsidR="00AA46B7" w:rsidRPr="00B16F57" w:rsidRDefault="00AA46B7" w:rsidP="00B16F57">
      <w:pPr>
        <w:pStyle w:val="Default"/>
        <w:numPr>
          <w:ilvl w:val="0"/>
          <w:numId w:val="45"/>
        </w:numPr>
        <w:spacing w:line="360" w:lineRule="auto"/>
        <w:ind w:left="426" w:hanging="426"/>
      </w:pPr>
      <w:r w:rsidRPr="00B16F57">
        <w:rPr>
          <w:b/>
          <w:bCs/>
        </w:rPr>
        <w:t xml:space="preserve">Specimen disposal </w:t>
      </w:r>
    </w:p>
    <w:p w:rsidR="00AA46B7" w:rsidRPr="00B16F57" w:rsidRDefault="00AA46B7" w:rsidP="00B16F57">
      <w:pPr>
        <w:pStyle w:val="Default"/>
        <w:numPr>
          <w:ilvl w:val="0"/>
          <w:numId w:val="46"/>
        </w:numPr>
        <w:spacing w:after="9" w:line="360" w:lineRule="auto"/>
        <w:ind w:left="720" w:hanging="360"/>
      </w:pPr>
      <w:r w:rsidRPr="00B16F57">
        <w:t xml:space="preserve">Specimens should be retained for the appropriate length of time post analysis. Refer to Table 2 for retention times. </w:t>
      </w:r>
    </w:p>
    <w:p w:rsidR="00AA46B7" w:rsidRPr="00B16F57" w:rsidRDefault="00AA46B7" w:rsidP="00B16F57">
      <w:pPr>
        <w:pStyle w:val="Default"/>
        <w:numPr>
          <w:ilvl w:val="0"/>
          <w:numId w:val="46"/>
        </w:numPr>
        <w:spacing w:after="9" w:line="360" w:lineRule="auto"/>
        <w:ind w:left="720" w:hanging="360"/>
      </w:pPr>
      <w:r w:rsidRPr="00B16F57">
        <w:t xml:space="preserve">Discard specimens regularly into </w:t>
      </w:r>
      <w:proofErr w:type="gramStart"/>
      <w:r w:rsidRPr="00B16F57">
        <w:t>an</w:t>
      </w:r>
      <w:proofErr w:type="gramEnd"/>
      <w:r w:rsidRPr="00B16F57">
        <w:t xml:space="preserve"> biohazard waste bag. </w:t>
      </w:r>
    </w:p>
    <w:p w:rsidR="00AA46B7" w:rsidRPr="00B16F57" w:rsidRDefault="00AA46B7" w:rsidP="00B16F57">
      <w:pPr>
        <w:pStyle w:val="Default"/>
        <w:numPr>
          <w:ilvl w:val="0"/>
          <w:numId w:val="46"/>
        </w:numPr>
        <w:spacing w:after="9" w:line="360" w:lineRule="auto"/>
        <w:ind w:left="720" w:hanging="360"/>
      </w:pPr>
      <w:r w:rsidRPr="00B16F57">
        <w:t xml:space="preserve">Autoclave bag for 15 minutes at 121o C. </w:t>
      </w:r>
    </w:p>
    <w:p w:rsidR="001968FB" w:rsidRPr="00B16F57" w:rsidRDefault="00AA46B7" w:rsidP="00B16F57">
      <w:pPr>
        <w:pStyle w:val="Default"/>
        <w:numPr>
          <w:ilvl w:val="0"/>
          <w:numId w:val="46"/>
        </w:numPr>
        <w:spacing w:line="360" w:lineRule="auto"/>
        <w:ind w:left="720" w:hanging="360"/>
      </w:pPr>
      <w:r w:rsidRPr="00B16F57">
        <w:t xml:space="preserve">Place bag in waste disposal area for incineration. </w:t>
      </w:r>
    </w:p>
    <w:p w:rsidR="001968FB" w:rsidRPr="00B16F57" w:rsidRDefault="00FC2C93" w:rsidP="00B16F57">
      <w:pPr>
        <w:pStyle w:val="Default"/>
        <w:numPr>
          <w:ilvl w:val="0"/>
          <w:numId w:val="46"/>
        </w:numPr>
        <w:spacing w:line="360" w:lineRule="auto"/>
        <w:ind w:left="720" w:hanging="360"/>
      </w:pPr>
      <w:r w:rsidRPr="00B16F57">
        <w:t xml:space="preserve">Record Specimen Collection dates. </w:t>
      </w:r>
    </w:p>
    <w:p w:rsidR="00FC2C93" w:rsidRPr="00B16F57" w:rsidRDefault="00FC2C93" w:rsidP="00B16F57">
      <w:pPr>
        <w:pStyle w:val="Default"/>
        <w:numPr>
          <w:ilvl w:val="0"/>
          <w:numId w:val="46"/>
        </w:numPr>
        <w:spacing w:line="360" w:lineRule="auto"/>
        <w:ind w:left="720" w:hanging="360"/>
      </w:pPr>
      <w:r w:rsidRPr="00B16F57">
        <w:t xml:space="preserve">Enter the initials of the staff that made the request and date. </w:t>
      </w:r>
    </w:p>
    <w:p w:rsidR="00FC2C93" w:rsidRDefault="00FC2C93" w:rsidP="00021ACE">
      <w:pPr>
        <w:pStyle w:val="Default"/>
        <w:spacing w:line="360" w:lineRule="auto"/>
        <w:jc w:val="both"/>
      </w:pPr>
    </w:p>
    <w:p w:rsidR="00372689" w:rsidRDefault="00372689" w:rsidP="00021ACE">
      <w:pPr>
        <w:pStyle w:val="Default"/>
        <w:spacing w:line="360" w:lineRule="auto"/>
        <w:jc w:val="both"/>
        <w:rPr>
          <w:b/>
          <w:bCs/>
        </w:rPr>
      </w:pPr>
    </w:p>
    <w:p w:rsidR="001968FB" w:rsidRPr="001968FB" w:rsidRDefault="001968FB" w:rsidP="00021ACE">
      <w:pPr>
        <w:pStyle w:val="Default"/>
        <w:spacing w:line="360" w:lineRule="auto"/>
        <w:jc w:val="both"/>
      </w:pPr>
      <w:proofErr w:type="gramStart"/>
      <w:r w:rsidRPr="001968FB">
        <w:rPr>
          <w:b/>
          <w:bCs/>
        </w:rPr>
        <w:t>Table 1.</w:t>
      </w:r>
      <w:proofErr w:type="gramEnd"/>
      <w:r w:rsidRPr="001968FB">
        <w:rPr>
          <w:b/>
          <w:bCs/>
        </w:rPr>
        <w:t xml:space="preserve"> MINIMAL VOLUMES/SPECIMEN REJECTION CRITERIA</w:t>
      </w:r>
    </w:p>
    <w:tbl>
      <w:tblPr>
        <w:tblStyle w:val="TableGrid"/>
        <w:tblW w:w="0" w:type="auto"/>
        <w:tblLook w:val="04A0" w:firstRow="1" w:lastRow="0" w:firstColumn="1" w:lastColumn="0" w:noHBand="0" w:noVBand="1"/>
      </w:tblPr>
      <w:tblGrid>
        <w:gridCol w:w="1384"/>
        <w:gridCol w:w="1701"/>
        <w:gridCol w:w="2126"/>
        <w:gridCol w:w="4031"/>
      </w:tblGrid>
      <w:tr w:rsidR="001968FB" w:rsidTr="00372689">
        <w:tc>
          <w:tcPr>
            <w:tcW w:w="1384" w:type="dxa"/>
          </w:tcPr>
          <w:p w:rsidR="001968FB" w:rsidRPr="0015604D" w:rsidRDefault="0015604D" w:rsidP="00021ACE">
            <w:pPr>
              <w:pStyle w:val="Default"/>
              <w:spacing w:line="360" w:lineRule="auto"/>
              <w:jc w:val="both"/>
              <w:rPr>
                <w:b/>
              </w:rPr>
            </w:pPr>
            <w:r w:rsidRPr="0015604D">
              <w:rPr>
                <w:b/>
              </w:rPr>
              <w:t xml:space="preserve">Test </w:t>
            </w:r>
          </w:p>
        </w:tc>
        <w:tc>
          <w:tcPr>
            <w:tcW w:w="1701" w:type="dxa"/>
          </w:tcPr>
          <w:p w:rsidR="001968FB" w:rsidRPr="0015604D" w:rsidRDefault="0015604D" w:rsidP="00021ACE">
            <w:pPr>
              <w:pStyle w:val="Default"/>
              <w:spacing w:line="360" w:lineRule="auto"/>
              <w:jc w:val="both"/>
              <w:rPr>
                <w:b/>
              </w:rPr>
            </w:pPr>
            <w:r w:rsidRPr="0015604D">
              <w:rPr>
                <w:b/>
              </w:rPr>
              <w:t>Specimen</w:t>
            </w:r>
          </w:p>
        </w:tc>
        <w:tc>
          <w:tcPr>
            <w:tcW w:w="2126" w:type="dxa"/>
          </w:tcPr>
          <w:p w:rsidR="001968FB" w:rsidRPr="0015604D" w:rsidRDefault="0015604D" w:rsidP="00021ACE">
            <w:pPr>
              <w:pStyle w:val="Default"/>
              <w:spacing w:line="360" w:lineRule="auto"/>
              <w:jc w:val="both"/>
              <w:rPr>
                <w:b/>
              </w:rPr>
            </w:pPr>
            <w:r w:rsidRPr="0015604D">
              <w:rPr>
                <w:b/>
              </w:rPr>
              <w:t xml:space="preserve">Minimal volume required for testing </w:t>
            </w:r>
          </w:p>
        </w:tc>
        <w:tc>
          <w:tcPr>
            <w:tcW w:w="4031" w:type="dxa"/>
          </w:tcPr>
          <w:p w:rsidR="001968FB" w:rsidRPr="0015604D" w:rsidRDefault="0015604D" w:rsidP="00021ACE">
            <w:pPr>
              <w:pStyle w:val="Default"/>
              <w:spacing w:line="360" w:lineRule="auto"/>
              <w:jc w:val="both"/>
              <w:rPr>
                <w:b/>
              </w:rPr>
            </w:pPr>
            <w:r w:rsidRPr="0015604D">
              <w:rPr>
                <w:b/>
              </w:rPr>
              <w:t xml:space="preserve">Rejection criteria </w:t>
            </w:r>
          </w:p>
        </w:tc>
      </w:tr>
      <w:tr w:rsidR="001968FB" w:rsidTr="00372689">
        <w:tc>
          <w:tcPr>
            <w:tcW w:w="1384" w:type="dxa"/>
          </w:tcPr>
          <w:p w:rsidR="001968FB" w:rsidRDefault="00122E65" w:rsidP="00021ACE">
            <w:pPr>
              <w:pStyle w:val="Default"/>
              <w:spacing w:line="360" w:lineRule="auto"/>
              <w:jc w:val="both"/>
            </w:pPr>
            <w:r>
              <w:t>All tests</w:t>
            </w:r>
          </w:p>
        </w:tc>
        <w:tc>
          <w:tcPr>
            <w:tcW w:w="1701" w:type="dxa"/>
          </w:tcPr>
          <w:p w:rsidR="001968FB" w:rsidRDefault="00122E65" w:rsidP="00021ACE">
            <w:pPr>
              <w:pStyle w:val="Default"/>
              <w:spacing w:line="360" w:lineRule="auto"/>
              <w:jc w:val="both"/>
            </w:pPr>
            <w:r>
              <w:t>All tests</w:t>
            </w:r>
          </w:p>
        </w:tc>
        <w:tc>
          <w:tcPr>
            <w:tcW w:w="2126" w:type="dxa"/>
          </w:tcPr>
          <w:p w:rsidR="001968FB" w:rsidRDefault="00122E65" w:rsidP="00021ACE">
            <w:pPr>
              <w:pStyle w:val="Default"/>
              <w:spacing w:line="360" w:lineRule="auto"/>
              <w:jc w:val="both"/>
            </w:pPr>
            <w:r>
              <w:t>NA</w:t>
            </w:r>
          </w:p>
        </w:tc>
        <w:tc>
          <w:tcPr>
            <w:tcW w:w="4031" w:type="dxa"/>
          </w:tcPr>
          <w:p w:rsidR="00122E65" w:rsidRPr="00122E65" w:rsidRDefault="00122E65" w:rsidP="00122E65">
            <w:pPr>
              <w:pStyle w:val="Default"/>
              <w:numPr>
                <w:ilvl w:val="0"/>
                <w:numId w:val="49"/>
              </w:numPr>
              <w:jc w:val="both"/>
            </w:pPr>
            <w:r w:rsidRPr="00122E65">
              <w:t xml:space="preserve">Mislabelled (Participant and Screening ID #s on specimen blood and request form do not match. </w:t>
            </w:r>
          </w:p>
          <w:p w:rsidR="00122E65" w:rsidRPr="00122E65" w:rsidRDefault="00122E65" w:rsidP="00122E65">
            <w:pPr>
              <w:pStyle w:val="Default"/>
              <w:numPr>
                <w:ilvl w:val="0"/>
                <w:numId w:val="49"/>
              </w:numPr>
              <w:jc w:val="both"/>
            </w:pPr>
            <w:r w:rsidRPr="00122E65">
              <w:t xml:space="preserve">Unlabelled (No participant information on specimen) </w:t>
            </w:r>
          </w:p>
          <w:p w:rsidR="00122E65" w:rsidRPr="00122E65" w:rsidRDefault="00122E65" w:rsidP="00122E65">
            <w:pPr>
              <w:pStyle w:val="Default"/>
              <w:numPr>
                <w:ilvl w:val="0"/>
                <w:numId w:val="49"/>
              </w:numPr>
              <w:jc w:val="both"/>
            </w:pPr>
            <w:r w:rsidRPr="00122E65">
              <w:t xml:space="preserve">Specimen collected in incorrect tube type. </w:t>
            </w:r>
          </w:p>
          <w:p w:rsidR="001968FB" w:rsidRDefault="00122E65" w:rsidP="00372689">
            <w:pPr>
              <w:pStyle w:val="Default"/>
              <w:numPr>
                <w:ilvl w:val="0"/>
                <w:numId w:val="49"/>
              </w:numPr>
              <w:jc w:val="both"/>
            </w:pPr>
            <w:r w:rsidRPr="00122E65">
              <w:t xml:space="preserve">Insufficient quantity for testing. </w:t>
            </w:r>
          </w:p>
        </w:tc>
      </w:tr>
      <w:tr w:rsidR="00122E65" w:rsidTr="00372689">
        <w:tc>
          <w:tcPr>
            <w:tcW w:w="1384" w:type="dxa"/>
          </w:tcPr>
          <w:p w:rsidR="00122E65" w:rsidRDefault="00122E65" w:rsidP="00021ACE">
            <w:pPr>
              <w:pStyle w:val="Default"/>
              <w:spacing w:line="360" w:lineRule="auto"/>
              <w:jc w:val="both"/>
            </w:pPr>
            <w:r>
              <w:t>HIV test</w:t>
            </w:r>
          </w:p>
        </w:tc>
        <w:tc>
          <w:tcPr>
            <w:tcW w:w="1701" w:type="dxa"/>
          </w:tcPr>
          <w:p w:rsidR="00122E65" w:rsidRDefault="00122E65" w:rsidP="00021ACE">
            <w:pPr>
              <w:pStyle w:val="Default"/>
              <w:spacing w:line="360" w:lineRule="auto"/>
              <w:jc w:val="both"/>
            </w:pPr>
            <w:r>
              <w:t xml:space="preserve">Blood </w:t>
            </w:r>
          </w:p>
        </w:tc>
        <w:tc>
          <w:tcPr>
            <w:tcW w:w="2126" w:type="dxa"/>
          </w:tcPr>
          <w:p w:rsidR="00122E65" w:rsidRDefault="00682935" w:rsidP="00021ACE">
            <w:pPr>
              <w:pStyle w:val="Default"/>
              <w:spacing w:line="360" w:lineRule="auto"/>
              <w:jc w:val="both"/>
            </w:pPr>
            <w:r>
              <w:t>1ml</w:t>
            </w:r>
          </w:p>
        </w:tc>
        <w:tc>
          <w:tcPr>
            <w:tcW w:w="4031" w:type="dxa"/>
          </w:tcPr>
          <w:p w:rsidR="00122E65" w:rsidRPr="00122E65" w:rsidRDefault="00682935" w:rsidP="00122E65">
            <w:pPr>
              <w:pStyle w:val="Default"/>
              <w:numPr>
                <w:ilvl w:val="0"/>
                <w:numId w:val="49"/>
              </w:numPr>
              <w:jc w:val="both"/>
            </w:pPr>
            <w:r>
              <w:t>&lt;1ml</w:t>
            </w:r>
          </w:p>
        </w:tc>
      </w:tr>
      <w:tr w:rsidR="00122E65" w:rsidTr="00372689">
        <w:tc>
          <w:tcPr>
            <w:tcW w:w="1384" w:type="dxa"/>
          </w:tcPr>
          <w:p w:rsidR="00122E65" w:rsidRDefault="00122E65" w:rsidP="00021ACE">
            <w:pPr>
              <w:pStyle w:val="Default"/>
              <w:spacing w:line="360" w:lineRule="auto"/>
              <w:jc w:val="both"/>
            </w:pPr>
            <w:r>
              <w:t>CD4 count</w:t>
            </w:r>
          </w:p>
        </w:tc>
        <w:tc>
          <w:tcPr>
            <w:tcW w:w="1701" w:type="dxa"/>
          </w:tcPr>
          <w:p w:rsidR="00122E65" w:rsidRDefault="00122E65" w:rsidP="00021ACE">
            <w:pPr>
              <w:pStyle w:val="Default"/>
              <w:spacing w:line="360" w:lineRule="auto"/>
              <w:jc w:val="both"/>
            </w:pPr>
            <w:r>
              <w:t>EDTA Blood</w:t>
            </w:r>
          </w:p>
        </w:tc>
        <w:tc>
          <w:tcPr>
            <w:tcW w:w="2126" w:type="dxa"/>
          </w:tcPr>
          <w:p w:rsidR="00122E65" w:rsidRDefault="00122E65" w:rsidP="00021ACE">
            <w:pPr>
              <w:pStyle w:val="Default"/>
              <w:spacing w:line="360" w:lineRule="auto"/>
              <w:jc w:val="both"/>
            </w:pPr>
            <w:r>
              <w:t>1ml</w:t>
            </w:r>
          </w:p>
        </w:tc>
        <w:tc>
          <w:tcPr>
            <w:tcW w:w="4031" w:type="dxa"/>
          </w:tcPr>
          <w:p w:rsidR="00122E65" w:rsidRDefault="00372689" w:rsidP="00122E65">
            <w:pPr>
              <w:pStyle w:val="Default"/>
              <w:numPr>
                <w:ilvl w:val="0"/>
                <w:numId w:val="49"/>
              </w:numPr>
              <w:jc w:val="both"/>
            </w:pPr>
            <w:r>
              <w:t>&lt; 5</w:t>
            </w:r>
            <w:r w:rsidR="00122E65" w:rsidRPr="00122E65">
              <w:t xml:space="preserve">ml </w:t>
            </w:r>
          </w:p>
          <w:p w:rsidR="00122E65" w:rsidRDefault="00122E65" w:rsidP="00122E65">
            <w:pPr>
              <w:pStyle w:val="Default"/>
              <w:numPr>
                <w:ilvl w:val="0"/>
                <w:numId w:val="49"/>
              </w:numPr>
              <w:jc w:val="both"/>
            </w:pPr>
            <w:r w:rsidRPr="00122E65">
              <w:t xml:space="preserve">Clotted </w:t>
            </w:r>
          </w:p>
          <w:p w:rsidR="00122E65" w:rsidRDefault="00122E65" w:rsidP="00122E65">
            <w:pPr>
              <w:pStyle w:val="Default"/>
              <w:numPr>
                <w:ilvl w:val="0"/>
                <w:numId w:val="49"/>
              </w:numPr>
              <w:jc w:val="both"/>
            </w:pPr>
            <w:r w:rsidRPr="00122E65">
              <w:t>Ha</w:t>
            </w:r>
            <w:r>
              <w:t>emolys</w:t>
            </w:r>
            <w:r w:rsidRPr="00122E65">
              <w:t xml:space="preserve">ed </w:t>
            </w:r>
          </w:p>
          <w:p w:rsidR="00122E65" w:rsidRDefault="00122E65" w:rsidP="00122E65">
            <w:pPr>
              <w:pStyle w:val="Default"/>
              <w:numPr>
                <w:ilvl w:val="0"/>
                <w:numId w:val="49"/>
              </w:numPr>
              <w:jc w:val="both"/>
            </w:pPr>
            <w:r>
              <w:t>&gt;24 hrs post collection</w:t>
            </w:r>
            <w:r w:rsidRPr="00122E65">
              <w:t xml:space="preserve"> </w:t>
            </w:r>
          </w:p>
        </w:tc>
      </w:tr>
      <w:tr w:rsidR="00122E65" w:rsidTr="00372689">
        <w:tc>
          <w:tcPr>
            <w:tcW w:w="1384" w:type="dxa"/>
          </w:tcPr>
          <w:p w:rsidR="00122E65" w:rsidRDefault="00122E65" w:rsidP="00122E65">
            <w:pPr>
              <w:pStyle w:val="Default"/>
              <w:jc w:val="both"/>
              <w:rPr>
                <w:sz w:val="23"/>
                <w:szCs w:val="23"/>
              </w:rPr>
            </w:pPr>
            <w:r>
              <w:rPr>
                <w:sz w:val="23"/>
                <w:szCs w:val="23"/>
              </w:rPr>
              <w:t xml:space="preserve">HIV RNA Quantitation </w:t>
            </w:r>
          </w:p>
          <w:p w:rsidR="00122E65" w:rsidRDefault="00122E65" w:rsidP="00021ACE">
            <w:pPr>
              <w:pStyle w:val="Default"/>
              <w:spacing w:line="360" w:lineRule="auto"/>
              <w:jc w:val="both"/>
            </w:pPr>
          </w:p>
        </w:tc>
        <w:tc>
          <w:tcPr>
            <w:tcW w:w="1701" w:type="dxa"/>
          </w:tcPr>
          <w:p w:rsidR="00122E65" w:rsidRDefault="00122E65" w:rsidP="00021ACE">
            <w:pPr>
              <w:pStyle w:val="Default"/>
              <w:spacing w:line="360" w:lineRule="auto"/>
              <w:jc w:val="both"/>
            </w:pPr>
            <w:r>
              <w:t>EDTA Blood</w:t>
            </w:r>
          </w:p>
        </w:tc>
        <w:tc>
          <w:tcPr>
            <w:tcW w:w="2126" w:type="dxa"/>
          </w:tcPr>
          <w:p w:rsidR="00122E65" w:rsidRDefault="00122E65" w:rsidP="00021ACE">
            <w:pPr>
              <w:pStyle w:val="Default"/>
              <w:spacing w:line="360" w:lineRule="auto"/>
              <w:jc w:val="both"/>
            </w:pPr>
            <w:r>
              <w:t>1ml plasma</w:t>
            </w:r>
          </w:p>
        </w:tc>
        <w:tc>
          <w:tcPr>
            <w:tcW w:w="4031" w:type="dxa"/>
          </w:tcPr>
          <w:p w:rsidR="00122E65" w:rsidRDefault="00372689" w:rsidP="00122E65">
            <w:pPr>
              <w:pStyle w:val="Default"/>
              <w:numPr>
                <w:ilvl w:val="0"/>
                <w:numId w:val="50"/>
              </w:numPr>
              <w:jc w:val="both"/>
            </w:pPr>
            <w:r>
              <w:t>&lt;5</w:t>
            </w:r>
            <w:r w:rsidR="00122E65" w:rsidRPr="00122E65">
              <w:t xml:space="preserve"> ml blood, </w:t>
            </w:r>
          </w:p>
          <w:p w:rsidR="00122E65" w:rsidRDefault="00122E65" w:rsidP="00122E65">
            <w:pPr>
              <w:pStyle w:val="Default"/>
              <w:numPr>
                <w:ilvl w:val="0"/>
                <w:numId w:val="50"/>
              </w:numPr>
              <w:jc w:val="both"/>
            </w:pPr>
            <w:r w:rsidRPr="00122E65">
              <w:t xml:space="preserve">Clotted </w:t>
            </w:r>
          </w:p>
          <w:p w:rsidR="00122E65" w:rsidRPr="00122E65" w:rsidRDefault="00122E65" w:rsidP="00122E65">
            <w:pPr>
              <w:pStyle w:val="Default"/>
              <w:numPr>
                <w:ilvl w:val="0"/>
                <w:numId w:val="50"/>
              </w:numPr>
              <w:jc w:val="both"/>
            </w:pPr>
            <w:r w:rsidRPr="00122E65">
              <w:t>H</w:t>
            </w:r>
            <w:r>
              <w:t>aemolys</w:t>
            </w:r>
            <w:r w:rsidRPr="00122E65">
              <w:t xml:space="preserve">ed </w:t>
            </w:r>
          </w:p>
        </w:tc>
      </w:tr>
      <w:tr w:rsidR="00372689" w:rsidTr="00372689">
        <w:tc>
          <w:tcPr>
            <w:tcW w:w="1384" w:type="dxa"/>
          </w:tcPr>
          <w:p w:rsidR="00372689" w:rsidRDefault="00372689" w:rsidP="00122E65">
            <w:pPr>
              <w:pStyle w:val="Default"/>
              <w:jc w:val="both"/>
              <w:rPr>
                <w:sz w:val="23"/>
                <w:szCs w:val="23"/>
              </w:rPr>
            </w:pPr>
            <w:r>
              <w:rPr>
                <w:sz w:val="23"/>
                <w:szCs w:val="23"/>
              </w:rPr>
              <w:t xml:space="preserve">Creatinine </w:t>
            </w:r>
          </w:p>
        </w:tc>
        <w:tc>
          <w:tcPr>
            <w:tcW w:w="1701" w:type="dxa"/>
          </w:tcPr>
          <w:p w:rsidR="00372689" w:rsidRDefault="00372689" w:rsidP="00021ACE">
            <w:pPr>
              <w:pStyle w:val="Default"/>
              <w:spacing w:line="360" w:lineRule="auto"/>
              <w:jc w:val="both"/>
            </w:pPr>
            <w:r>
              <w:t xml:space="preserve">Clotted Blood </w:t>
            </w:r>
          </w:p>
        </w:tc>
        <w:tc>
          <w:tcPr>
            <w:tcW w:w="2126" w:type="dxa"/>
          </w:tcPr>
          <w:p w:rsidR="00372689" w:rsidRDefault="00372689" w:rsidP="00021ACE">
            <w:pPr>
              <w:pStyle w:val="Default"/>
              <w:spacing w:line="360" w:lineRule="auto"/>
              <w:jc w:val="both"/>
            </w:pPr>
            <w:r>
              <w:t xml:space="preserve">2ml serum </w:t>
            </w:r>
          </w:p>
        </w:tc>
        <w:tc>
          <w:tcPr>
            <w:tcW w:w="4031" w:type="dxa"/>
          </w:tcPr>
          <w:p w:rsidR="00372689" w:rsidRDefault="00372689" w:rsidP="00122E65">
            <w:pPr>
              <w:pStyle w:val="Default"/>
              <w:numPr>
                <w:ilvl w:val="0"/>
                <w:numId w:val="50"/>
              </w:numPr>
              <w:jc w:val="both"/>
            </w:pPr>
            <w:r>
              <w:t xml:space="preserve">&lt;5ml blood </w:t>
            </w:r>
          </w:p>
        </w:tc>
      </w:tr>
      <w:tr w:rsidR="00081568" w:rsidTr="00372689">
        <w:tc>
          <w:tcPr>
            <w:tcW w:w="1384" w:type="dxa"/>
          </w:tcPr>
          <w:p w:rsidR="00081568" w:rsidRDefault="00081568" w:rsidP="00122E65">
            <w:pPr>
              <w:pStyle w:val="Default"/>
              <w:jc w:val="both"/>
              <w:rPr>
                <w:sz w:val="23"/>
                <w:szCs w:val="23"/>
              </w:rPr>
            </w:pPr>
            <w:r>
              <w:rPr>
                <w:sz w:val="23"/>
                <w:szCs w:val="23"/>
              </w:rPr>
              <w:t xml:space="preserve">Hepatitis B surface antigen </w:t>
            </w:r>
          </w:p>
        </w:tc>
        <w:tc>
          <w:tcPr>
            <w:tcW w:w="1701" w:type="dxa"/>
          </w:tcPr>
          <w:p w:rsidR="00081568" w:rsidRDefault="00682935" w:rsidP="00021ACE">
            <w:pPr>
              <w:pStyle w:val="Default"/>
              <w:spacing w:line="360" w:lineRule="auto"/>
              <w:jc w:val="both"/>
            </w:pPr>
            <w:r w:rsidRPr="00245DA5">
              <w:t>Serum/plasma</w:t>
            </w:r>
          </w:p>
        </w:tc>
        <w:tc>
          <w:tcPr>
            <w:tcW w:w="2126" w:type="dxa"/>
          </w:tcPr>
          <w:p w:rsidR="00081568" w:rsidRDefault="00682935" w:rsidP="00021ACE">
            <w:pPr>
              <w:pStyle w:val="Default"/>
              <w:spacing w:line="360" w:lineRule="auto"/>
              <w:jc w:val="both"/>
            </w:pPr>
            <w:r>
              <w:t xml:space="preserve">3ml </w:t>
            </w:r>
          </w:p>
        </w:tc>
        <w:tc>
          <w:tcPr>
            <w:tcW w:w="4031" w:type="dxa"/>
          </w:tcPr>
          <w:p w:rsidR="00081568" w:rsidRDefault="00682935" w:rsidP="00122E65">
            <w:pPr>
              <w:pStyle w:val="Default"/>
              <w:numPr>
                <w:ilvl w:val="0"/>
                <w:numId w:val="50"/>
              </w:numPr>
              <w:jc w:val="both"/>
            </w:pPr>
            <w:r>
              <w:t>&lt;5ml blood</w:t>
            </w:r>
          </w:p>
        </w:tc>
      </w:tr>
    </w:tbl>
    <w:p w:rsidR="001968FB" w:rsidRDefault="001968FB" w:rsidP="00021ACE">
      <w:pPr>
        <w:pStyle w:val="Default"/>
        <w:spacing w:line="360" w:lineRule="auto"/>
        <w:jc w:val="both"/>
      </w:pPr>
    </w:p>
    <w:p w:rsidR="001968FB" w:rsidRDefault="001968FB" w:rsidP="00021ACE">
      <w:pPr>
        <w:pStyle w:val="Default"/>
        <w:spacing w:line="360" w:lineRule="auto"/>
        <w:jc w:val="both"/>
      </w:pPr>
    </w:p>
    <w:p w:rsidR="001968FB" w:rsidRPr="00021ACE" w:rsidRDefault="001968FB" w:rsidP="00021ACE">
      <w:pPr>
        <w:pStyle w:val="Default"/>
        <w:spacing w:line="360" w:lineRule="auto"/>
        <w:jc w:val="both"/>
      </w:pPr>
    </w:p>
    <w:p w:rsidR="00372689" w:rsidRDefault="00372689" w:rsidP="00BA495A">
      <w:pPr>
        <w:jc w:val="both"/>
        <w:rPr>
          <w:rFonts w:ascii="Times New Roman" w:hAnsi="Times New Roman" w:cs="Times New Roman"/>
          <w:b/>
          <w:bCs/>
          <w:sz w:val="24"/>
          <w:szCs w:val="24"/>
        </w:rPr>
      </w:pPr>
    </w:p>
    <w:p w:rsidR="00372689" w:rsidRDefault="00372689" w:rsidP="00BA495A">
      <w:pPr>
        <w:jc w:val="both"/>
        <w:rPr>
          <w:rFonts w:ascii="Times New Roman" w:hAnsi="Times New Roman" w:cs="Times New Roman"/>
          <w:b/>
          <w:bCs/>
          <w:sz w:val="24"/>
          <w:szCs w:val="24"/>
        </w:rPr>
      </w:pPr>
    </w:p>
    <w:p w:rsidR="00372689" w:rsidRDefault="00372689" w:rsidP="00BA495A">
      <w:pPr>
        <w:jc w:val="both"/>
        <w:rPr>
          <w:rFonts w:ascii="Times New Roman" w:hAnsi="Times New Roman" w:cs="Times New Roman"/>
          <w:b/>
          <w:bCs/>
          <w:sz w:val="24"/>
          <w:szCs w:val="24"/>
        </w:rPr>
        <w:sectPr w:rsidR="00372689" w:rsidSect="00B16F57">
          <w:headerReference w:type="default" r:id="rId8"/>
          <w:pgSz w:w="11906" w:h="16838"/>
          <w:pgMar w:top="1103" w:right="1440" w:bottom="1440" w:left="1440" w:header="708" w:footer="708" w:gutter="0"/>
          <w:cols w:space="708"/>
          <w:docGrid w:linePitch="360"/>
        </w:sectPr>
      </w:pPr>
    </w:p>
    <w:p w:rsidR="00372689" w:rsidRDefault="00372689" w:rsidP="00BA495A">
      <w:pPr>
        <w:jc w:val="both"/>
        <w:rPr>
          <w:rFonts w:ascii="Times New Roman" w:hAnsi="Times New Roman" w:cs="Times New Roman"/>
          <w:b/>
          <w:bCs/>
          <w:sz w:val="24"/>
          <w:szCs w:val="24"/>
        </w:rPr>
      </w:pPr>
      <w:proofErr w:type="gramStart"/>
      <w:r w:rsidRPr="00372689">
        <w:rPr>
          <w:rFonts w:ascii="Times New Roman" w:hAnsi="Times New Roman" w:cs="Times New Roman"/>
          <w:b/>
          <w:bCs/>
          <w:sz w:val="24"/>
          <w:szCs w:val="24"/>
        </w:rPr>
        <w:lastRenderedPageBreak/>
        <w:t>Table 2.</w:t>
      </w:r>
      <w:proofErr w:type="gramEnd"/>
      <w:r w:rsidRPr="00372689">
        <w:rPr>
          <w:rFonts w:ascii="Times New Roman" w:hAnsi="Times New Roman" w:cs="Times New Roman"/>
          <w:b/>
          <w:bCs/>
          <w:sz w:val="24"/>
          <w:szCs w:val="24"/>
        </w:rPr>
        <w:t xml:space="preserve"> SAMPLE DESTINATIONS &amp; HANDLING INSTRUCTIONS</w:t>
      </w:r>
    </w:p>
    <w:tbl>
      <w:tblPr>
        <w:tblStyle w:val="TableGrid"/>
        <w:tblW w:w="0" w:type="auto"/>
        <w:tblLook w:val="04A0" w:firstRow="1" w:lastRow="0" w:firstColumn="1" w:lastColumn="0" w:noHBand="0" w:noVBand="1"/>
      </w:tblPr>
      <w:tblGrid>
        <w:gridCol w:w="1526"/>
        <w:gridCol w:w="1417"/>
        <w:gridCol w:w="1701"/>
        <w:gridCol w:w="1843"/>
        <w:gridCol w:w="5103"/>
        <w:gridCol w:w="2584"/>
      </w:tblGrid>
      <w:tr w:rsidR="002C7598" w:rsidTr="002C7598">
        <w:tc>
          <w:tcPr>
            <w:tcW w:w="1526" w:type="dxa"/>
          </w:tcPr>
          <w:p w:rsidR="00372689" w:rsidRPr="00682935" w:rsidRDefault="00372689" w:rsidP="00BA495A">
            <w:pPr>
              <w:jc w:val="both"/>
              <w:rPr>
                <w:rFonts w:ascii="Times New Roman" w:hAnsi="Times New Roman" w:cs="Times New Roman"/>
                <w:b/>
                <w:bCs/>
                <w:sz w:val="20"/>
                <w:szCs w:val="20"/>
              </w:rPr>
            </w:pPr>
            <w:r w:rsidRPr="00682935">
              <w:rPr>
                <w:rFonts w:ascii="Times New Roman" w:hAnsi="Times New Roman" w:cs="Times New Roman"/>
                <w:b/>
                <w:bCs/>
                <w:sz w:val="20"/>
                <w:szCs w:val="20"/>
              </w:rPr>
              <w:t>TEST</w:t>
            </w:r>
          </w:p>
        </w:tc>
        <w:tc>
          <w:tcPr>
            <w:tcW w:w="1417" w:type="dxa"/>
          </w:tcPr>
          <w:p w:rsidR="00372689" w:rsidRPr="00682935" w:rsidRDefault="00372689" w:rsidP="00BA495A">
            <w:pPr>
              <w:jc w:val="both"/>
              <w:rPr>
                <w:rFonts w:ascii="Times New Roman" w:hAnsi="Times New Roman" w:cs="Times New Roman"/>
                <w:b/>
                <w:bCs/>
                <w:sz w:val="20"/>
                <w:szCs w:val="20"/>
              </w:rPr>
            </w:pPr>
            <w:r w:rsidRPr="00682935">
              <w:rPr>
                <w:rFonts w:ascii="Times New Roman" w:hAnsi="Times New Roman" w:cs="Times New Roman"/>
                <w:b/>
                <w:bCs/>
                <w:sz w:val="20"/>
                <w:szCs w:val="20"/>
              </w:rPr>
              <w:t>TUBE</w:t>
            </w:r>
          </w:p>
        </w:tc>
        <w:tc>
          <w:tcPr>
            <w:tcW w:w="1701" w:type="dxa"/>
          </w:tcPr>
          <w:p w:rsidR="00372689" w:rsidRPr="00682935" w:rsidRDefault="00372689" w:rsidP="00BA495A">
            <w:pPr>
              <w:jc w:val="both"/>
              <w:rPr>
                <w:rFonts w:ascii="Times New Roman" w:hAnsi="Times New Roman" w:cs="Times New Roman"/>
                <w:b/>
                <w:bCs/>
                <w:sz w:val="20"/>
                <w:szCs w:val="20"/>
              </w:rPr>
            </w:pPr>
            <w:r w:rsidRPr="00682935">
              <w:rPr>
                <w:rFonts w:ascii="Times New Roman" w:hAnsi="Times New Roman" w:cs="Times New Roman"/>
                <w:b/>
                <w:bCs/>
                <w:sz w:val="20"/>
                <w:szCs w:val="20"/>
              </w:rPr>
              <w:t>LAB DESTINATION</w:t>
            </w:r>
          </w:p>
        </w:tc>
        <w:tc>
          <w:tcPr>
            <w:tcW w:w="1843" w:type="dxa"/>
          </w:tcPr>
          <w:p w:rsidR="00372689" w:rsidRPr="00682935" w:rsidRDefault="00372689" w:rsidP="00372689">
            <w:pPr>
              <w:pStyle w:val="Default"/>
              <w:jc w:val="both"/>
              <w:rPr>
                <w:sz w:val="20"/>
                <w:szCs w:val="20"/>
              </w:rPr>
            </w:pPr>
            <w:r w:rsidRPr="00682935">
              <w:rPr>
                <w:b/>
                <w:bCs/>
                <w:sz w:val="20"/>
                <w:szCs w:val="20"/>
              </w:rPr>
              <w:t xml:space="preserve">SPECIMEN HANDLING/ TESTING INSTRUCTIONS </w:t>
            </w:r>
          </w:p>
          <w:p w:rsidR="00372689" w:rsidRPr="00682935" w:rsidRDefault="00372689" w:rsidP="00BA495A">
            <w:pPr>
              <w:jc w:val="both"/>
              <w:rPr>
                <w:rFonts w:ascii="Times New Roman" w:hAnsi="Times New Roman" w:cs="Times New Roman"/>
                <w:b/>
                <w:bCs/>
                <w:sz w:val="20"/>
                <w:szCs w:val="20"/>
              </w:rPr>
            </w:pPr>
          </w:p>
        </w:tc>
        <w:tc>
          <w:tcPr>
            <w:tcW w:w="5103" w:type="dxa"/>
          </w:tcPr>
          <w:p w:rsidR="00372689" w:rsidRPr="00682935" w:rsidRDefault="00372689" w:rsidP="00372689">
            <w:pPr>
              <w:pStyle w:val="Default"/>
              <w:jc w:val="both"/>
              <w:rPr>
                <w:sz w:val="20"/>
                <w:szCs w:val="20"/>
              </w:rPr>
            </w:pPr>
            <w:r w:rsidRPr="00682935">
              <w:rPr>
                <w:b/>
                <w:bCs/>
                <w:sz w:val="20"/>
                <w:szCs w:val="20"/>
              </w:rPr>
              <w:t xml:space="preserve">SPECIMEN HANDLING/STORAGE PRE-ANALYSIS </w:t>
            </w:r>
          </w:p>
          <w:p w:rsidR="00372689" w:rsidRPr="00682935" w:rsidRDefault="00372689" w:rsidP="00BA495A">
            <w:pPr>
              <w:jc w:val="both"/>
              <w:rPr>
                <w:rFonts w:ascii="Times New Roman" w:hAnsi="Times New Roman" w:cs="Times New Roman"/>
                <w:b/>
                <w:bCs/>
                <w:sz w:val="20"/>
                <w:szCs w:val="20"/>
              </w:rPr>
            </w:pPr>
          </w:p>
        </w:tc>
        <w:tc>
          <w:tcPr>
            <w:tcW w:w="2584" w:type="dxa"/>
          </w:tcPr>
          <w:p w:rsidR="00372689" w:rsidRPr="00682935" w:rsidRDefault="00372689" w:rsidP="00372689">
            <w:pPr>
              <w:pStyle w:val="Default"/>
              <w:jc w:val="both"/>
              <w:rPr>
                <w:sz w:val="20"/>
                <w:szCs w:val="20"/>
              </w:rPr>
            </w:pPr>
            <w:r w:rsidRPr="00682935">
              <w:rPr>
                <w:b/>
                <w:bCs/>
                <w:sz w:val="20"/>
                <w:szCs w:val="20"/>
              </w:rPr>
              <w:t xml:space="preserve">SPECIMEN HANDLING/STORAGE POST-ANALYSIS </w:t>
            </w:r>
          </w:p>
          <w:p w:rsidR="00372689" w:rsidRPr="00682935" w:rsidRDefault="00372689" w:rsidP="00BA495A">
            <w:pPr>
              <w:jc w:val="both"/>
              <w:rPr>
                <w:rFonts w:ascii="Times New Roman" w:hAnsi="Times New Roman" w:cs="Times New Roman"/>
                <w:b/>
                <w:bCs/>
                <w:sz w:val="20"/>
                <w:szCs w:val="20"/>
              </w:rPr>
            </w:pPr>
          </w:p>
        </w:tc>
      </w:tr>
      <w:tr w:rsidR="00081568" w:rsidTr="002C7598">
        <w:tc>
          <w:tcPr>
            <w:tcW w:w="1526" w:type="dxa"/>
          </w:tcPr>
          <w:p w:rsidR="00081568" w:rsidRPr="00682935" w:rsidRDefault="00081568" w:rsidP="00E03E14">
            <w:pPr>
              <w:pStyle w:val="Default"/>
              <w:spacing w:line="360" w:lineRule="auto"/>
              <w:jc w:val="both"/>
              <w:rPr>
                <w:sz w:val="20"/>
                <w:szCs w:val="20"/>
              </w:rPr>
            </w:pPr>
            <w:r w:rsidRPr="00682935">
              <w:rPr>
                <w:sz w:val="20"/>
                <w:szCs w:val="20"/>
              </w:rPr>
              <w:t>HIV test</w:t>
            </w:r>
          </w:p>
        </w:tc>
        <w:tc>
          <w:tcPr>
            <w:tcW w:w="1417" w:type="dxa"/>
          </w:tcPr>
          <w:p w:rsidR="00081568" w:rsidRPr="002C7598" w:rsidRDefault="00081568"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EDTA</w:t>
            </w:r>
          </w:p>
        </w:tc>
        <w:tc>
          <w:tcPr>
            <w:tcW w:w="1701" w:type="dxa"/>
          </w:tcPr>
          <w:p w:rsidR="00081568" w:rsidRPr="002C7598" w:rsidRDefault="00081568"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Haematology</w:t>
            </w:r>
          </w:p>
        </w:tc>
        <w:tc>
          <w:tcPr>
            <w:tcW w:w="1843" w:type="dxa"/>
          </w:tcPr>
          <w:p w:rsidR="00081568" w:rsidRPr="002C7598" w:rsidRDefault="00081568" w:rsidP="00081568">
            <w:pPr>
              <w:pStyle w:val="Default"/>
              <w:jc w:val="both"/>
              <w:rPr>
                <w:bCs/>
                <w:sz w:val="20"/>
                <w:szCs w:val="20"/>
              </w:rPr>
            </w:pPr>
            <w:r w:rsidRPr="002C7598">
              <w:rPr>
                <w:bCs/>
                <w:sz w:val="20"/>
                <w:szCs w:val="20"/>
              </w:rPr>
              <w:t xml:space="preserve">Sent for Rapid double ELISA </w:t>
            </w:r>
          </w:p>
        </w:tc>
        <w:tc>
          <w:tcPr>
            <w:tcW w:w="5103" w:type="dxa"/>
          </w:tcPr>
          <w:p w:rsidR="00081568" w:rsidRPr="00682935" w:rsidRDefault="00081568" w:rsidP="00081568">
            <w:pPr>
              <w:pStyle w:val="Default"/>
              <w:jc w:val="both"/>
              <w:rPr>
                <w:sz w:val="20"/>
                <w:szCs w:val="20"/>
              </w:rPr>
            </w:pPr>
            <w:r w:rsidRPr="00682935">
              <w:rPr>
                <w:sz w:val="20"/>
                <w:szCs w:val="20"/>
              </w:rPr>
              <w:t xml:space="preserve">Store whole blood at 2-8 o C up to 3 days. If testing delayed &gt;3 days, centrifuge and remove plasma. Store plasma at 2-8 o C up to 3 days; &gt;3 days freeze plasma at -20o C. </w:t>
            </w:r>
          </w:p>
        </w:tc>
        <w:tc>
          <w:tcPr>
            <w:tcW w:w="2584" w:type="dxa"/>
          </w:tcPr>
          <w:p w:rsidR="00081568" w:rsidRPr="00682935" w:rsidRDefault="00081568" w:rsidP="00081568">
            <w:pPr>
              <w:pStyle w:val="Default"/>
              <w:jc w:val="both"/>
              <w:rPr>
                <w:b/>
                <w:bCs/>
                <w:sz w:val="20"/>
                <w:szCs w:val="20"/>
              </w:rPr>
            </w:pPr>
            <w:r w:rsidRPr="00682935">
              <w:rPr>
                <w:sz w:val="20"/>
                <w:szCs w:val="20"/>
              </w:rPr>
              <w:t xml:space="preserve">Store plasma at 2-8 o C up to 3 days; &gt;3 days freeze plasma at -20o </w:t>
            </w:r>
            <w:proofErr w:type="gramStart"/>
            <w:r w:rsidRPr="00682935">
              <w:rPr>
                <w:sz w:val="20"/>
                <w:szCs w:val="20"/>
              </w:rPr>
              <w:t>C..</w:t>
            </w:r>
            <w:proofErr w:type="gramEnd"/>
            <w:r w:rsidRPr="00682935">
              <w:rPr>
                <w:sz w:val="20"/>
                <w:szCs w:val="20"/>
              </w:rPr>
              <w:t xml:space="preserve"> </w:t>
            </w:r>
          </w:p>
        </w:tc>
      </w:tr>
      <w:tr w:rsidR="00081568" w:rsidTr="002C7598">
        <w:tc>
          <w:tcPr>
            <w:tcW w:w="1526" w:type="dxa"/>
          </w:tcPr>
          <w:p w:rsidR="00081568" w:rsidRPr="00682935" w:rsidRDefault="00081568" w:rsidP="00E03E14">
            <w:pPr>
              <w:pStyle w:val="Default"/>
              <w:spacing w:line="360" w:lineRule="auto"/>
              <w:jc w:val="both"/>
              <w:rPr>
                <w:sz w:val="20"/>
                <w:szCs w:val="20"/>
              </w:rPr>
            </w:pPr>
            <w:r w:rsidRPr="00682935">
              <w:rPr>
                <w:sz w:val="20"/>
                <w:szCs w:val="20"/>
              </w:rPr>
              <w:t>CD4 count</w:t>
            </w:r>
          </w:p>
        </w:tc>
        <w:tc>
          <w:tcPr>
            <w:tcW w:w="1417" w:type="dxa"/>
          </w:tcPr>
          <w:p w:rsidR="00081568" w:rsidRPr="002C7598" w:rsidRDefault="00682935" w:rsidP="00BA495A">
            <w:pPr>
              <w:jc w:val="both"/>
              <w:rPr>
                <w:rFonts w:ascii="Times New Roman" w:hAnsi="Times New Roman" w:cs="Times New Roman"/>
                <w:bCs/>
                <w:sz w:val="20"/>
                <w:szCs w:val="20"/>
              </w:rPr>
            </w:pPr>
            <w:r w:rsidRPr="002C7598">
              <w:rPr>
                <w:rFonts w:ascii="Times New Roman" w:hAnsi="Times New Roman" w:cs="Times New Roman"/>
                <w:sz w:val="20"/>
                <w:szCs w:val="20"/>
              </w:rPr>
              <w:t>EDTA Blood</w:t>
            </w:r>
          </w:p>
        </w:tc>
        <w:tc>
          <w:tcPr>
            <w:tcW w:w="1701" w:type="dxa"/>
          </w:tcPr>
          <w:p w:rsidR="00081568" w:rsidRPr="002C7598" w:rsidRDefault="00A92EDC"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Haematology</w:t>
            </w:r>
          </w:p>
        </w:tc>
        <w:tc>
          <w:tcPr>
            <w:tcW w:w="1843" w:type="dxa"/>
          </w:tcPr>
          <w:p w:rsidR="00081568" w:rsidRPr="002C7598" w:rsidRDefault="00A92EDC" w:rsidP="00372689">
            <w:pPr>
              <w:pStyle w:val="Default"/>
              <w:jc w:val="both"/>
              <w:rPr>
                <w:sz w:val="20"/>
                <w:szCs w:val="20"/>
              </w:rPr>
            </w:pPr>
            <w:r w:rsidRPr="002C7598">
              <w:rPr>
                <w:sz w:val="20"/>
                <w:szCs w:val="20"/>
              </w:rPr>
              <w:t xml:space="preserve">Done on HIV </w:t>
            </w:r>
            <w:proofErr w:type="spellStart"/>
            <w:r w:rsidRPr="002C7598">
              <w:rPr>
                <w:sz w:val="20"/>
                <w:szCs w:val="20"/>
              </w:rPr>
              <w:t>Pos</w:t>
            </w:r>
            <w:proofErr w:type="spellEnd"/>
            <w:r w:rsidRPr="002C7598">
              <w:rPr>
                <w:sz w:val="20"/>
                <w:szCs w:val="20"/>
              </w:rPr>
              <w:t xml:space="preserve"> patients only. </w:t>
            </w:r>
          </w:p>
        </w:tc>
        <w:tc>
          <w:tcPr>
            <w:tcW w:w="5103" w:type="dxa"/>
          </w:tcPr>
          <w:p w:rsidR="00081568" w:rsidRPr="00A92EDC" w:rsidRDefault="00A92EDC" w:rsidP="00372689">
            <w:pPr>
              <w:pStyle w:val="Default"/>
              <w:jc w:val="both"/>
              <w:rPr>
                <w:sz w:val="20"/>
                <w:szCs w:val="20"/>
              </w:rPr>
            </w:pPr>
            <w:r>
              <w:rPr>
                <w:sz w:val="20"/>
                <w:szCs w:val="20"/>
              </w:rPr>
              <w:t xml:space="preserve">Store at RT up to 24 hrs post collection. Test must be performed within that time period. </w:t>
            </w:r>
          </w:p>
        </w:tc>
        <w:tc>
          <w:tcPr>
            <w:tcW w:w="2584" w:type="dxa"/>
          </w:tcPr>
          <w:p w:rsidR="00081568" w:rsidRPr="00A92EDC" w:rsidRDefault="00A92EDC" w:rsidP="00372689">
            <w:pPr>
              <w:pStyle w:val="Default"/>
              <w:jc w:val="both"/>
              <w:rPr>
                <w:sz w:val="20"/>
                <w:szCs w:val="20"/>
              </w:rPr>
            </w:pPr>
            <w:r>
              <w:rPr>
                <w:sz w:val="20"/>
                <w:szCs w:val="20"/>
              </w:rPr>
              <w:t xml:space="preserve">Test must be performed within 24 hrs. Specimen not suitable &gt;24 hrs post collection. </w:t>
            </w:r>
          </w:p>
        </w:tc>
      </w:tr>
      <w:tr w:rsidR="00081568" w:rsidTr="002C7598">
        <w:tc>
          <w:tcPr>
            <w:tcW w:w="1526" w:type="dxa"/>
          </w:tcPr>
          <w:p w:rsidR="00081568" w:rsidRPr="00682935" w:rsidRDefault="00A92EDC" w:rsidP="00A92EDC">
            <w:pPr>
              <w:pStyle w:val="Default"/>
              <w:jc w:val="both"/>
              <w:rPr>
                <w:sz w:val="20"/>
                <w:szCs w:val="20"/>
              </w:rPr>
            </w:pPr>
            <w:r>
              <w:rPr>
                <w:sz w:val="20"/>
                <w:szCs w:val="20"/>
              </w:rPr>
              <w:t xml:space="preserve">HIV Viral </w:t>
            </w:r>
            <w:r w:rsidR="00081568" w:rsidRPr="00682935">
              <w:rPr>
                <w:sz w:val="20"/>
                <w:szCs w:val="20"/>
              </w:rPr>
              <w:t xml:space="preserve"> Quantitation </w:t>
            </w:r>
          </w:p>
        </w:tc>
        <w:tc>
          <w:tcPr>
            <w:tcW w:w="1417" w:type="dxa"/>
          </w:tcPr>
          <w:p w:rsidR="00081568" w:rsidRPr="002C7598" w:rsidRDefault="00682935" w:rsidP="00BA495A">
            <w:pPr>
              <w:jc w:val="both"/>
              <w:rPr>
                <w:rFonts w:ascii="Times New Roman" w:hAnsi="Times New Roman" w:cs="Times New Roman"/>
                <w:bCs/>
                <w:sz w:val="20"/>
                <w:szCs w:val="20"/>
              </w:rPr>
            </w:pPr>
            <w:r w:rsidRPr="002C7598">
              <w:rPr>
                <w:rFonts w:ascii="Times New Roman" w:hAnsi="Times New Roman" w:cs="Times New Roman"/>
                <w:sz w:val="20"/>
                <w:szCs w:val="20"/>
              </w:rPr>
              <w:t>EDTA Blood</w:t>
            </w:r>
          </w:p>
        </w:tc>
        <w:tc>
          <w:tcPr>
            <w:tcW w:w="1701" w:type="dxa"/>
          </w:tcPr>
          <w:p w:rsidR="00081568" w:rsidRPr="002C7598" w:rsidRDefault="00A92EDC"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Haematology</w:t>
            </w:r>
          </w:p>
        </w:tc>
        <w:tc>
          <w:tcPr>
            <w:tcW w:w="1843" w:type="dxa"/>
          </w:tcPr>
          <w:p w:rsidR="00081568" w:rsidRPr="002C7598" w:rsidRDefault="00A92EDC" w:rsidP="00372689">
            <w:pPr>
              <w:pStyle w:val="Default"/>
              <w:jc w:val="both"/>
              <w:rPr>
                <w:bCs/>
                <w:sz w:val="20"/>
                <w:szCs w:val="20"/>
              </w:rPr>
            </w:pPr>
            <w:r w:rsidRPr="002C7598">
              <w:rPr>
                <w:sz w:val="20"/>
                <w:szCs w:val="20"/>
              </w:rPr>
              <w:t xml:space="preserve">Done on HIV </w:t>
            </w:r>
            <w:proofErr w:type="spellStart"/>
            <w:r w:rsidRPr="002C7598">
              <w:rPr>
                <w:sz w:val="20"/>
                <w:szCs w:val="20"/>
              </w:rPr>
              <w:t>Pos</w:t>
            </w:r>
            <w:proofErr w:type="spellEnd"/>
            <w:r w:rsidRPr="002C7598">
              <w:rPr>
                <w:sz w:val="20"/>
                <w:szCs w:val="20"/>
              </w:rPr>
              <w:t xml:space="preserve"> patients only.</w:t>
            </w:r>
          </w:p>
        </w:tc>
        <w:tc>
          <w:tcPr>
            <w:tcW w:w="5103" w:type="dxa"/>
          </w:tcPr>
          <w:p w:rsidR="00081568" w:rsidRPr="00A92EDC" w:rsidRDefault="00A92EDC" w:rsidP="00372689">
            <w:pPr>
              <w:pStyle w:val="Default"/>
              <w:jc w:val="both"/>
              <w:rPr>
                <w:sz w:val="20"/>
                <w:szCs w:val="20"/>
              </w:rPr>
            </w:pPr>
            <w:r>
              <w:rPr>
                <w:sz w:val="20"/>
                <w:szCs w:val="20"/>
              </w:rPr>
              <w:t xml:space="preserve">Centrifuge blood at 3500 rpm/1500xg for 10 min, remove plasma and store 2 aliquots of 500 </w:t>
            </w:r>
            <w:proofErr w:type="spellStart"/>
            <w:r>
              <w:rPr>
                <w:sz w:val="20"/>
                <w:szCs w:val="20"/>
              </w:rPr>
              <w:t>ul</w:t>
            </w:r>
            <w:proofErr w:type="spellEnd"/>
            <w:r>
              <w:rPr>
                <w:sz w:val="20"/>
                <w:szCs w:val="20"/>
              </w:rPr>
              <w:t xml:space="preserve"> each at -80 </w:t>
            </w:r>
            <w:r>
              <w:rPr>
                <w:sz w:val="13"/>
                <w:szCs w:val="13"/>
              </w:rPr>
              <w:t xml:space="preserve">o </w:t>
            </w:r>
            <w:r>
              <w:rPr>
                <w:sz w:val="20"/>
                <w:szCs w:val="20"/>
              </w:rPr>
              <w:t xml:space="preserve">C. </w:t>
            </w:r>
          </w:p>
        </w:tc>
        <w:tc>
          <w:tcPr>
            <w:tcW w:w="2584" w:type="dxa"/>
          </w:tcPr>
          <w:p w:rsidR="00081568" w:rsidRPr="00682935" w:rsidRDefault="00A92EDC" w:rsidP="002C7598">
            <w:pPr>
              <w:pStyle w:val="Default"/>
              <w:jc w:val="both"/>
              <w:rPr>
                <w:b/>
                <w:bCs/>
                <w:sz w:val="20"/>
                <w:szCs w:val="20"/>
              </w:rPr>
            </w:pPr>
            <w:r>
              <w:rPr>
                <w:sz w:val="20"/>
                <w:szCs w:val="20"/>
              </w:rPr>
              <w:t xml:space="preserve">Store remaining plasma aliquots at -80 </w:t>
            </w:r>
            <w:r>
              <w:rPr>
                <w:sz w:val="13"/>
                <w:szCs w:val="13"/>
              </w:rPr>
              <w:t xml:space="preserve">o </w:t>
            </w:r>
            <w:r>
              <w:rPr>
                <w:sz w:val="20"/>
                <w:szCs w:val="20"/>
              </w:rPr>
              <w:t xml:space="preserve">C </w:t>
            </w:r>
          </w:p>
        </w:tc>
      </w:tr>
      <w:tr w:rsidR="00682935" w:rsidTr="002C7598">
        <w:tc>
          <w:tcPr>
            <w:tcW w:w="1526" w:type="dxa"/>
          </w:tcPr>
          <w:p w:rsidR="00682935" w:rsidRPr="00682935" w:rsidRDefault="00682935" w:rsidP="00E03E14">
            <w:pPr>
              <w:pStyle w:val="Default"/>
              <w:jc w:val="both"/>
              <w:rPr>
                <w:sz w:val="20"/>
                <w:szCs w:val="20"/>
              </w:rPr>
            </w:pPr>
            <w:r w:rsidRPr="00682935">
              <w:rPr>
                <w:sz w:val="20"/>
                <w:szCs w:val="20"/>
              </w:rPr>
              <w:t xml:space="preserve">Creatinine </w:t>
            </w:r>
          </w:p>
        </w:tc>
        <w:tc>
          <w:tcPr>
            <w:tcW w:w="1417" w:type="dxa"/>
          </w:tcPr>
          <w:p w:rsidR="00682935" w:rsidRPr="002C7598" w:rsidRDefault="00682935" w:rsidP="00E03E14">
            <w:pPr>
              <w:pStyle w:val="Default"/>
              <w:spacing w:line="360" w:lineRule="auto"/>
              <w:jc w:val="both"/>
              <w:rPr>
                <w:sz w:val="20"/>
                <w:szCs w:val="20"/>
              </w:rPr>
            </w:pPr>
            <w:r w:rsidRPr="002C7598">
              <w:rPr>
                <w:sz w:val="20"/>
                <w:szCs w:val="20"/>
              </w:rPr>
              <w:t xml:space="preserve">Clotted Blood </w:t>
            </w:r>
          </w:p>
        </w:tc>
        <w:tc>
          <w:tcPr>
            <w:tcW w:w="1701" w:type="dxa"/>
          </w:tcPr>
          <w:p w:rsidR="00682935" w:rsidRPr="002C7598" w:rsidRDefault="00A92EDC"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 xml:space="preserve">Chemistry </w:t>
            </w:r>
          </w:p>
        </w:tc>
        <w:tc>
          <w:tcPr>
            <w:tcW w:w="1843" w:type="dxa"/>
          </w:tcPr>
          <w:p w:rsidR="00682935" w:rsidRPr="002C7598" w:rsidRDefault="00732D79" w:rsidP="00372689">
            <w:pPr>
              <w:pStyle w:val="Default"/>
              <w:jc w:val="both"/>
              <w:rPr>
                <w:bCs/>
                <w:sz w:val="20"/>
                <w:szCs w:val="20"/>
              </w:rPr>
            </w:pPr>
            <w:r w:rsidRPr="002C7598">
              <w:rPr>
                <w:bCs/>
                <w:sz w:val="20"/>
                <w:szCs w:val="20"/>
              </w:rPr>
              <w:t>Clotted sample only</w:t>
            </w:r>
          </w:p>
        </w:tc>
        <w:tc>
          <w:tcPr>
            <w:tcW w:w="5103" w:type="dxa"/>
          </w:tcPr>
          <w:p w:rsidR="00682935" w:rsidRPr="002C7598" w:rsidRDefault="00A60A75" w:rsidP="00372689">
            <w:pPr>
              <w:pStyle w:val="Default"/>
              <w:jc w:val="both"/>
              <w:rPr>
                <w:b/>
                <w:bCs/>
                <w:sz w:val="20"/>
                <w:szCs w:val="20"/>
              </w:rPr>
            </w:pPr>
            <w:r w:rsidRPr="002C7598">
              <w:rPr>
                <w:sz w:val="20"/>
                <w:szCs w:val="20"/>
              </w:rPr>
              <w:t>Serum or plasma (creatinine in serum is stable for 24 hours at 2–8ºC)</w:t>
            </w:r>
          </w:p>
        </w:tc>
        <w:tc>
          <w:tcPr>
            <w:tcW w:w="2584" w:type="dxa"/>
          </w:tcPr>
          <w:p w:rsidR="002C7598" w:rsidRDefault="002C7598" w:rsidP="002C7598">
            <w:pPr>
              <w:pStyle w:val="Default"/>
              <w:jc w:val="both"/>
              <w:rPr>
                <w:sz w:val="20"/>
                <w:szCs w:val="20"/>
              </w:rPr>
            </w:pPr>
            <w:r>
              <w:rPr>
                <w:sz w:val="20"/>
                <w:szCs w:val="20"/>
              </w:rPr>
              <w:t xml:space="preserve">Archive serum into 2ml </w:t>
            </w:r>
            <w:proofErr w:type="spellStart"/>
            <w:r>
              <w:rPr>
                <w:sz w:val="20"/>
                <w:szCs w:val="20"/>
              </w:rPr>
              <w:t>cryovials</w:t>
            </w:r>
            <w:proofErr w:type="spellEnd"/>
            <w:r>
              <w:rPr>
                <w:sz w:val="20"/>
                <w:szCs w:val="20"/>
              </w:rPr>
              <w:t xml:space="preserve"> at -80 </w:t>
            </w:r>
            <w:r>
              <w:rPr>
                <w:sz w:val="13"/>
                <w:szCs w:val="13"/>
              </w:rPr>
              <w:t xml:space="preserve">o </w:t>
            </w:r>
            <w:r>
              <w:rPr>
                <w:sz w:val="20"/>
                <w:szCs w:val="20"/>
              </w:rPr>
              <w:t xml:space="preserve">C. </w:t>
            </w:r>
          </w:p>
          <w:p w:rsidR="00682935" w:rsidRPr="00682935" w:rsidRDefault="00682935" w:rsidP="00372689">
            <w:pPr>
              <w:pStyle w:val="Default"/>
              <w:jc w:val="both"/>
              <w:rPr>
                <w:b/>
                <w:bCs/>
                <w:sz w:val="20"/>
                <w:szCs w:val="20"/>
              </w:rPr>
            </w:pPr>
          </w:p>
        </w:tc>
      </w:tr>
      <w:tr w:rsidR="00682935" w:rsidTr="002C7598">
        <w:tc>
          <w:tcPr>
            <w:tcW w:w="1526" w:type="dxa"/>
          </w:tcPr>
          <w:p w:rsidR="00682935" w:rsidRPr="00682935" w:rsidRDefault="00682935" w:rsidP="00E03E14">
            <w:pPr>
              <w:pStyle w:val="Default"/>
              <w:jc w:val="both"/>
              <w:rPr>
                <w:sz w:val="20"/>
                <w:szCs w:val="20"/>
              </w:rPr>
            </w:pPr>
            <w:r w:rsidRPr="00682935">
              <w:rPr>
                <w:sz w:val="20"/>
                <w:szCs w:val="20"/>
              </w:rPr>
              <w:t>Hepatitis B surface antigen</w:t>
            </w:r>
          </w:p>
        </w:tc>
        <w:tc>
          <w:tcPr>
            <w:tcW w:w="1417" w:type="dxa"/>
          </w:tcPr>
          <w:p w:rsidR="00682935" w:rsidRPr="002C7598" w:rsidRDefault="00682935" w:rsidP="00E03E14">
            <w:pPr>
              <w:pStyle w:val="Default"/>
              <w:spacing w:line="360" w:lineRule="auto"/>
              <w:jc w:val="both"/>
              <w:rPr>
                <w:sz w:val="20"/>
                <w:szCs w:val="20"/>
              </w:rPr>
            </w:pPr>
            <w:r w:rsidRPr="002C7598">
              <w:rPr>
                <w:sz w:val="20"/>
                <w:szCs w:val="20"/>
              </w:rPr>
              <w:t>Serum/plasma</w:t>
            </w:r>
          </w:p>
        </w:tc>
        <w:tc>
          <w:tcPr>
            <w:tcW w:w="1701" w:type="dxa"/>
          </w:tcPr>
          <w:p w:rsidR="00682935" w:rsidRPr="002C7598" w:rsidRDefault="00A92EDC" w:rsidP="00BA495A">
            <w:pPr>
              <w:jc w:val="both"/>
              <w:rPr>
                <w:rFonts w:ascii="Times New Roman" w:hAnsi="Times New Roman" w:cs="Times New Roman"/>
                <w:bCs/>
                <w:sz w:val="20"/>
                <w:szCs w:val="20"/>
              </w:rPr>
            </w:pPr>
            <w:r w:rsidRPr="002C7598">
              <w:rPr>
                <w:rFonts w:ascii="Times New Roman" w:hAnsi="Times New Roman" w:cs="Times New Roman"/>
                <w:bCs/>
                <w:sz w:val="20"/>
                <w:szCs w:val="20"/>
              </w:rPr>
              <w:t>Chemistry</w:t>
            </w:r>
          </w:p>
        </w:tc>
        <w:tc>
          <w:tcPr>
            <w:tcW w:w="1843" w:type="dxa"/>
          </w:tcPr>
          <w:p w:rsidR="00682935" w:rsidRPr="002C7598" w:rsidRDefault="00732D79" w:rsidP="00732D79">
            <w:pPr>
              <w:pStyle w:val="Default"/>
              <w:jc w:val="both"/>
              <w:rPr>
                <w:bCs/>
                <w:sz w:val="20"/>
                <w:szCs w:val="20"/>
              </w:rPr>
            </w:pPr>
            <w:r w:rsidRPr="002C7598">
              <w:rPr>
                <w:bCs/>
                <w:sz w:val="20"/>
                <w:szCs w:val="20"/>
              </w:rPr>
              <w:t>Clotted sample only</w:t>
            </w:r>
          </w:p>
        </w:tc>
        <w:tc>
          <w:tcPr>
            <w:tcW w:w="5103" w:type="dxa"/>
          </w:tcPr>
          <w:p w:rsidR="00732D79" w:rsidRDefault="00732D79" w:rsidP="00732D79">
            <w:pPr>
              <w:pStyle w:val="Default"/>
              <w:jc w:val="both"/>
              <w:rPr>
                <w:sz w:val="20"/>
                <w:szCs w:val="20"/>
              </w:rPr>
            </w:pPr>
            <w:r>
              <w:rPr>
                <w:sz w:val="20"/>
                <w:szCs w:val="20"/>
              </w:rPr>
              <w:t xml:space="preserve">Centrifuge at 3500 rpm/1500xg for 10 min, remove serum, </w:t>
            </w:r>
            <w:proofErr w:type="gramStart"/>
            <w:r>
              <w:rPr>
                <w:sz w:val="20"/>
                <w:szCs w:val="20"/>
              </w:rPr>
              <w:t>freeze</w:t>
            </w:r>
            <w:proofErr w:type="gramEnd"/>
            <w:r>
              <w:rPr>
                <w:sz w:val="20"/>
                <w:szCs w:val="20"/>
              </w:rPr>
              <w:t xml:space="preserve">/archive serum into 2ml </w:t>
            </w:r>
            <w:proofErr w:type="spellStart"/>
            <w:r>
              <w:rPr>
                <w:sz w:val="20"/>
                <w:szCs w:val="20"/>
              </w:rPr>
              <w:t>cryovials</w:t>
            </w:r>
            <w:proofErr w:type="spellEnd"/>
            <w:r>
              <w:rPr>
                <w:sz w:val="20"/>
                <w:szCs w:val="20"/>
              </w:rPr>
              <w:t xml:space="preserve"> at -80 </w:t>
            </w:r>
            <w:r>
              <w:rPr>
                <w:sz w:val="13"/>
                <w:szCs w:val="13"/>
              </w:rPr>
              <w:t xml:space="preserve">o </w:t>
            </w:r>
            <w:r>
              <w:rPr>
                <w:sz w:val="20"/>
                <w:szCs w:val="20"/>
              </w:rPr>
              <w:t xml:space="preserve">C. </w:t>
            </w:r>
          </w:p>
          <w:p w:rsidR="00682935" w:rsidRPr="00682935" w:rsidRDefault="00682935" w:rsidP="00372689">
            <w:pPr>
              <w:pStyle w:val="Default"/>
              <w:jc w:val="both"/>
              <w:rPr>
                <w:b/>
                <w:bCs/>
                <w:sz w:val="20"/>
                <w:szCs w:val="20"/>
              </w:rPr>
            </w:pPr>
          </w:p>
        </w:tc>
        <w:tc>
          <w:tcPr>
            <w:tcW w:w="2584" w:type="dxa"/>
          </w:tcPr>
          <w:p w:rsidR="00732D79" w:rsidRDefault="002C7598" w:rsidP="00732D79">
            <w:pPr>
              <w:pStyle w:val="Default"/>
              <w:jc w:val="both"/>
              <w:rPr>
                <w:sz w:val="20"/>
                <w:szCs w:val="20"/>
              </w:rPr>
            </w:pPr>
            <w:r>
              <w:rPr>
                <w:sz w:val="20"/>
                <w:szCs w:val="20"/>
              </w:rPr>
              <w:t>A</w:t>
            </w:r>
            <w:r w:rsidR="00732D79">
              <w:rPr>
                <w:sz w:val="20"/>
                <w:szCs w:val="20"/>
              </w:rPr>
              <w:t xml:space="preserve">rchive serum into 2ml </w:t>
            </w:r>
            <w:proofErr w:type="spellStart"/>
            <w:r w:rsidR="00732D79">
              <w:rPr>
                <w:sz w:val="20"/>
                <w:szCs w:val="20"/>
              </w:rPr>
              <w:t>cryovials</w:t>
            </w:r>
            <w:proofErr w:type="spellEnd"/>
            <w:r w:rsidR="00732D79">
              <w:rPr>
                <w:sz w:val="20"/>
                <w:szCs w:val="20"/>
              </w:rPr>
              <w:t xml:space="preserve"> at -80 </w:t>
            </w:r>
            <w:r w:rsidR="00732D79">
              <w:rPr>
                <w:sz w:val="13"/>
                <w:szCs w:val="13"/>
              </w:rPr>
              <w:t xml:space="preserve">o </w:t>
            </w:r>
            <w:r w:rsidR="00732D79">
              <w:rPr>
                <w:sz w:val="20"/>
                <w:szCs w:val="20"/>
              </w:rPr>
              <w:t xml:space="preserve">C. </w:t>
            </w:r>
          </w:p>
          <w:p w:rsidR="00682935" w:rsidRPr="00682935" w:rsidRDefault="00682935" w:rsidP="00372689">
            <w:pPr>
              <w:pStyle w:val="Default"/>
              <w:jc w:val="both"/>
              <w:rPr>
                <w:b/>
                <w:bCs/>
                <w:sz w:val="20"/>
                <w:szCs w:val="20"/>
              </w:rPr>
            </w:pPr>
          </w:p>
        </w:tc>
      </w:tr>
    </w:tbl>
    <w:p w:rsidR="00372689" w:rsidRDefault="00372689" w:rsidP="00BA495A">
      <w:pPr>
        <w:jc w:val="both"/>
        <w:rPr>
          <w:rFonts w:ascii="Times New Roman" w:hAnsi="Times New Roman" w:cs="Times New Roman"/>
          <w:b/>
          <w:bCs/>
          <w:sz w:val="24"/>
          <w:szCs w:val="24"/>
        </w:rPr>
        <w:sectPr w:rsidR="00372689" w:rsidSect="00372689">
          <w:pgSz w:w="16838" w:h="11906" w:orient="landscape"/>
          <w:pgMar w:top="1440" w:right="1440" w:bottom="1440" w:left="1440" w:header="709" w:footer="709" w:gutter="0"/>
          <w:cols w:space="708"/>
          <w:docGrid w:linePitch="360"/>
        </w:sectPr>
      </w:pPr>
    </w:p>
    <w:p w:rsidR="002F10BB" w:rsidRPr="005D53FE" w:rsidRDefault="005D53FE" w:rsidP="00BA495A">
      <w:pPr>
        <w:jc w:val="both"/>
        <w:rPr>
          <w:rFonts w:ascii="Times New Roman" w:hAnsi="Times New Roman" w:cs="Times New Roman"/>
          <w:b/>
          <w:bCs/>
          <w:sz w:val="24"/>
          <w:szCs w:val="24"/>
        </w:rPr>
      </w:pPr>
      <w:r w:rsidRPr="005D53FE">
        <w:rPr>
          <w:rFonts w:ascii="Times New Roman" w:hAnsi="Times New Roman" w:cs="Times New Roman"/>
          <w:b/>
          <w:bCs/>
          <w:sz w:val="24"/>
          <w:szCs w:val="24"/>
        </w:rPr>
        <w:lastRenderedPageBreak/>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rsidP="00021ACE">
      <w:pPr>
        <w:rPr>
          <w:rFonts w:ascii="Times New Roman" w:hAnsi="Times New Roman" w:cs="Times New Roman"/>
          <w:sz w:val="24"/>
          <w:szCs w:val="24"/>
        </w:rPr>
      </w:pPr>
    </w:p>
    <w:sectPr w:rsidR="005D53FE" w:rsidRPr="00747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4F" w:rsidRDefault="00981A4F" w:rsidP="006D29C5">
      <w:pPr>
        <w:spacing w:after="0" w:line="240" w:lineRule="auto"/>
      </w:pPr>
      <w:r>
        <w:separator/>
      </w:r>
    </w:p>
  </w:endnote>
  <w:endnote w:type="continuationSeparator" w:id="0">
    <w:p w:rsidR="00981A4F" w:rsidRDefault="00981A4F"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4F" w:rsidRDefault="00981A4F" w:rsidP="006D29C5">
      <w:pPr>
        <w:spacing w:after="0" w:line="240" w:lineRule="auto"/>
      </w:pPr>
      <w:r>
        <w:separator/>
      </w:r>
    </w:p>
  </w:footnote>
  <w:footnote w:type="continuationSeparator" w:id="0">
    <w:p w:rsidR="00981A4F" w:rsidRDefault="00981A4F"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B16F57" w:rsidP="00B16F57">
    <w:pPr>
      <w:pStyle w:val="Header"/>
      <w:jc w:val="right"/>
    </w:pPr>
    <w:r>
      <w:t>NPS/LP-302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3860F"/>
    <w:multiLevelType w:val="hybridMultilevel"/>
    <w:tmpl w:val="99605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F8536"/>
    <w:multiLevelType w:val="hybridMultilevel"/>
    <w:tmpl w:val="FC4219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B26FB4"/>
    <w:multiLevelType w:val="hybridMultilevel"/>
    <w:tmpl w:val="954DFD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D1507F"/>
    <w:multiLevelType w:val="hybridMultilevel"/>
    <w:tmpl w:val="EAF190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31B2AC"/>
    <w:multiLevelType w:val="hybridMultilevel"/>
    <w:tmpl w:val="35369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E0B005"/>
    <w:multiLevelType w:val="hybridMultilevel"/>
    <w:tmpl w:val="20D4E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FFFFFFFF"/>
    <w:lvl w:ilvl="0">
      <w:numFmt w:val="decimal"/>
      <w:lvlText w:val="*"/>
      <w:lvlJc w:val="left"/>
    </w:lvl>
  </w:abstractNum>
  <w:abstractNum w:abstractNumId="7">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5EC5EBD"/>
    <w:multiLevelType w:val="hybridMultilevel"/>
    <w:tmpl w:val="85A2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782623"/>
    <w:multiLevelType w:val="hybridMultilevel"/>
    <w:tmpl w:val="7EBEC800"/>
    <w:lvl w:ilvl="0" w:tplc="08090001">
      <w:start w:val="1"/>
      <w:numFmt w:val="bullet"/>
      <w:lvlText w:val=""/>
      <w:lvlJc w:val="left"/>
      <w:pPr>
        <w:ind w:left="360" w:hanging="360"/>
      </w:pPr>
      <w:rPr>
        <w:rFonts w:ascii="Symbol" w:hAnsi="Symbol" w:hint="default"/>
      </w:rPr>
    </w:lvl>
    <w:lvl w:ilvl="1" w:tplc="5296A1A6">
      <w:start w:val="3"/>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0372EF8"/>
    <w:multiLevelType w:val="hybridMultilevel"/>
    <w:tmpl w:val="D47C3396"/>
    <w:lvl w:ilvl="0" w:tplc="B5949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4C0F89"/>
    <w:multiLevelType w:val="hybridMultilevel"/>
    <w:tmpl w:val="A1BA0A1C"/>
    <w:lvl w:ilvl="0" w:tplc="08090001">
      <w:start w:val="1"/>
      <w:numFmt w:val="bullet"/>
      <w:lvlText w:val=""/>
      <w:lvlJc w:val="left"/>
      <w:pPr>
        <w:ind w:left="360" w:hanging="360"/>
      </w:pPr>
      <w:rPr>
        <w:rFonts w:ascii="Symbol" w:hAnsi="Symbol" w:hint="default"/>
      </w:rPr>
    </w:lvl>
    <w:lvl w:ilvl="1" w:tplc="3252E8D6">
      <w:start w:val="3"/>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AE03994"/>
    <w:multiLevelType w:val="hybridMultilevel"/>
    <w:tmpl w:val="537A04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105AD5"/>
    <w:multiLevelType w:val="hybridMultilevel"/>
    <w:tmpl w:val="B7C6A2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24">
    <w:nsid w:val="3809629F"/>
    <w:multiLevelType w:val="hybridMultilevel"/>
    <w:tmpl w:val="0CFA0E5A"/>
    <w:lvl w:ilvl="0" w:tplc="D144A8A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52B04D"/>
    <w:multiLevelType w:val="hybridMultilevel"/>
    <w:tmpl w:val="9265E8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7B4C9B"/>
    <w:multiLevelType w:val="hybridMultilevel"/>
    <w:tmpl w:val="564A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F42564"/>
    <w:multiLevelType w:val="hybridMultilevel"/>
    <w:tmpl w:val="2856E4B4"/>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057502"/>
    <w:multiLevelType w:val="hybridMultilevel"/>
    <w:tmpl w:val="4180407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AA0137"/>
    <w:multiLevelType w:val="hybridMultilevel"/>
    <w:tmpl w:val="87B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EE1C40"/>
    <w:multiLevelType w:val="hybridMultilevel"/>
    <w:tmpl w:val="EDD2131A"/>
    <w:lvl w:ilvl="0" w:tplc="08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1D24EA0"/>
    <w:multiLevelType w:val="hybridMultilevel"/>
    <w:tmpl w:val="123E4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6F6222"/>
    <w:multiLevelType w:val="hybridMultilevel"/>
    <w:tmpl w:val="E1CC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304DC3"/>
    <w:multiLevelType w:val="hybridMultilevel"/>
    <w:tmpl w:val="EBFCD082"/>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1975F36"/>
    <w:multiLevelType w:val="hybridMultilevel"/>
    <w:tmpl w:val="DB32C47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4039CD"/>
    <w:multiLevelType w:val="hybridMultilevel"/>
    <w:tmpl w:val="C8B66CB6"/>
    <w:lvl w:ilvl="0" w:tplc="70B0B33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F757D3"/>
    <w:multiLevelType w:val="hybridMultilevel"/>
    <w:tmpl w:val="06C06C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7092254"/>
    <w:multiLevelType w:val="hybridMultilevel"/>
    <w:tmpl w:val="B6EADFBC"/>
    <w:lvl w:ilvl="0" w:tplc="08090019">
      <w:start w:val="1"/>
      <w:numFmt w:val="lowerLetter"/>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BF6A2F"/>
    <w:multiLevelType w:val="hybridMultilevel"/>
    <w:tmpl w:val="C0F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972915"/>
    <w:multiLevelType w:val="hybridMultilevel"/>
    <w:tmpl w:val="7CA4355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5A4561"/>
    <w:multiLevelType w:val="hybridMultilevel"/>
    <w:tmpl w:val="BDC6EC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C96323"/>
    <w:multiLevelType w:val="hybridMultilevel"/>
    <w:tmpl w:val="114012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nsid w:val="766EAD95"/>
    <w:multiLevelType w:val="hybridMultilevel"/>
    <w:tmpl w:val="10D91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FA6F989"/>
    <w:multiLevelType w:val="hybridMultilevel"/>
    <w:tmpl w:val="DFF8A7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FAB0972"/>
    <w:multiLevelType w:val="hybridMultilevel"/>
    <w:tmpl w:val="2E5830D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18"/>
  </w:num>
  <w:num w:numId="3">
    <w:abstractNumId w:val="7"/>
  </w:num>
  <w:num w:numId="4">
    <w:abstractNumId w:val="34"/>
  </w:num>
  <w:num w:numId="5">
    <w:abstractNumId w:val="12"/>
  </w:num>
  <w:num w:numId="6">
    <w:abstractNumId w:val="13"/>
  </w:num>
  <w:num w:numId="7">
    <w:abstractNumId w:val="40"/>
  </w:num>
  <w:num w:numId="8">
    <w:abstractNumId w:val="19"/>
  </w:num>
  <w:num w:numId="9">
    <w:abstractNumId w:val="10"/>
  </w:num>
  <w:num w:numId="10">
    <w:abstractNumId w:val="6"/>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21"/>
  </w:num>
  <w:num w:numId="12">
    <w:abstractNumId w:val="11"/>
  </w:num>
  <w:num w:numId="13">
    <w:abstractNumId w:val="15"/>
  </w:num>
  <w:num w:numId="14">
    <w:abstractNumId w:val="23"/>
  </w:num>
  <w:num w:numId="15">
    <w:abstractNumId w:val="20"/>
  </w:num>
  <w:num w:numId="16">
    <w:abstractNumId w:val="32"/>
  </w:num>
  <w:num w:numId="17">
    <w:abstractNumId w:val="33"/>
  </w:num>
  <w:num w:numId="18">
    <w:abstractNumId w:val="24"/>
  </w:num>
  <w:num w:numId="19">
    <w:abstractNumId w:val="25"/>
  </w:num>
  <w:num w:numId="20">
    <w:abstractNumId w:val="1"/>
  </w:num>
  <w:num w:numId="21">
    <w:abstractNumId w:val="29"/>
  </w:num>
  <w:num w:numId="22">
    <w:abstractNumId w:val="36"/>
  </w:num>
  <w:num w:numId="23">
    <w:abstractNumId w:val="30"/>
  </w:num>
  <w:num w:numId="24">
    <w:abstractNumId w:val="39"/>
  </w:num>
  <w:num w:numId="25">
    <w:abstractNumId w:val="46"/>
  </w:num>
  <w:num w:numId="26">
    <w:abstractNumId w:val="48"/>
  </w:num>
  <w:num w:numId="27">
    <w:abstractNumId w:val="41"/>
  </w:num>
  <w:num w:numId="28">
    <w:abstractNumId w:val="35"/>
  </w:num>
  <w:num w:numId="29">
    <w:abstractNumId w:val="26"/>
  </w:num>
  <w:num w:numId="30">
    <w:abstractNumId w:val="45"/>
  </w:num>
  <w:num w:numId="31">
    <w:abstractNumId w:val="0"/>
  </w:num>
  <w:num w:numId="32">
    <w:abstractNumId w:val="49"/>
  </w:num>
  <w:num w:numId="33">
    <w:abstractNumId w:val="31"/>
  </w:num>
  <w:num w:numId="34">
    <w:abstractNumId w:val="44"/>
  </w:num>
  <w:num w:numId="35">
    <w:abstractNumId w:val="2"/>
  </w:num>
  <w:num w:numId="36">
    <w:abstractNumId w:val="17"/>
  </w:num>
  <w:num w:numId="37">
    <w:abstractNumId w:val="27"/>
  </w:num>
  <w:num w:numId="38">
    <w:abstractNumId w:val="37"/>
  </w:num>
  <w:num w:numId="39">
    <w:abstractNumId w:val="47"/>
  </w:num>
  <w:num w:numId="40">
    <w:abstractNumId w:val="4"/>
  </w:num>
  <w:num w:numId="41">
    <w:abstractNumId w:val="42"/>
  </w:num>
  <w:num w:numId="42">
    <w:abstractNumId w:val="8"/>
  </w:num>
  <w:num w:numId="43">
    <w:abstractNumId w:val="14"/>
  </w:num>
  <w:num w:numId="44">
    <w:abstractNumId w:val="5"/>
  </w:num>
  <w:num w:numId="45">
    <w:abstractNumId w:val="38"/>
  </w:num>
  <w:num w:numId="46">
    <w:abstractNumId w:val="28"/>
  </w:num>
  <w:num w:numId="47">
    <w:abstractNumId w:val="22"/>
  </w:num>
  <w:num w:numId="48">
    <w:abstractNumId w:val="3"/>
  </w:num>
  <w:num w:numId="49">
    <w:abstractNumId w:val="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21ACE"/>
    <w:rsid w:val="00081568"/>
    <w:rsid w:val="000856C4"/>
    <w:rsid w:val="000B10D7"/>
    <w:rsid w:val="000B2296"/>
    <w:rsid w:val="00122E65"/>
    <w:rsid w:val="00151B45"/>
    <w:rsid w:val="0015604D"/>
    <w:rsid w:val="00183D4C"/>
    <w:rsid w:val="001968FB"/>
    <w:rsid w:val="0025608D"/>
    <w:rsid w:val="00292581"/>
    <w:rsid w:val="002C7598"/>
    <w:rsid w:val="002F10BB"/>
    <w:rsid w:val="00361A19"/>
    <w:rsid w:val="00372689"/>
    <w:rsid w:val="00373057"/>
    <w:rsid w:val="003A6CF9"/>
    <w:rsid w:val="004F13F8"/>
    <w:rsid w:val="00553CCF"/>
    <w:rsid w:val="005A1EF6"/>
    <w:rsid w:val="005C3020"/>
    <w:rsid w:val="005D53FE"/>
    <w:rsid w:val="0062275A"/>
    <w:rsid w:val="00682935"/>
    <w:rsid w:val="006D29C5"/>
    <w:rsid w:val="00732D79"/>
    <w:rsid w:val="00747675"/>
    <w:rsid w:val="00773C2C"/>
    <w:rsid w:val="00795A84"/>
    <w:rsid w:val="007D7EC7"/>
    <w:rsid w:val="007F0E96"/>
    <w:rsid w:val="0080460C"/>
    <w:rsid w:val="00870178"/>
    <w:rsid w:val="008C11C9"/>
    <w:rsid w:val="00971C99"/>
    <w:rsid w:val="00981A4F"/>
    <w:rsid w:val="009971DE"/>
    <w:rsid w:val="009F205B"/>
    <w:rsid w:val="00A60A75"/>
    <w:rsid w:val="00A92EDC"/>
    <w:rsid w:val="00AA46B7"/>
    <w:rsid w:val="00AF5B99"/>
    <w:rsid w:val="00AF62EC"/>
    <w:rsid w:val="00B16F57"/>
    <w:rsid w:val="00B85A35"/>
    <w:rsid w:val="00BA495A"/>
    <w:rsid w:val="00C11648"/>
    <w:rsid w:val="00C87DC0"/>
    <w:rsid w:val="00D311FE"/>
    <w:rsid w:val="00E37E84"/>
    <w:rsid w:val="00E81D03"/>
    <w:rsid w:val="00EB66C6"/>
    <w:rsid w:val="00EB77BB"/>
    <w:rsid w:val="00EC7E49"/>
    <w:rsid w:val="00F36545"/>
    <w:rsid w:val="00FC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2015-03-02T21:57:00Z</dcterms:created>
  <dcterms:modified xsi:type="dcterms:W3CDTF">2015-03-02T21:57:00Z</dcterms:modified>
</cp:coreProperties>
</file>