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B58FA" w:rsidTr="005367E9">
        <w:tc>
          <w:tcPr>
            <w:tcW w:w="9242" w:type="dxa"/>
            <w:gridSpan w:val="3"/>
          </w:tcPr>
          <w:p w:rsidR="009B58FA" w:rsidRPr="00C60D37" w:rsidRDefault="009B58FA" w:rsidP="005367E9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OPERATING PROCEDURE  for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Nigeria</w:t>
            </w:r>
            <w:bookmarkStart w:id="0" w:name="_GoBack"/>
            <w:bookmarkEnd w:id="0"/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 Study</w:t>
            </w:r>
          </w:p>
        </w:tc>
      </w:tr>
      <w:tr w:rsidR="009B58FA" w:rsidTr="005367E9">
        <w:tc>
          <w:tcPr>
            <w:tcW w:w="6161" w:type="dxa"/>
            <w:gridSpan w:val="2"/>
          </w:tcPr>
          <w:p w:rsidR="009B58FA" w:rsidRPr="00C60D37" w:rsidRDefault="009B58FA" w:rsidP="005367E9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Site: </w:t>
            </w:r>
          </w:p>
        </w:tc>
        <w:tc>
          <w:tcPr>
            <w:tcW w:w="3081" w:type="dxa"/>
          </w:tcPr>
          <w:p w:rsidR="009B58FA" w:rsidRPr="00C60D37" w:rsidRDefault="009B58FA" w:rsidP="005367E9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SOPs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LP-304</w:t>
            </w:r>
          </w:p>
        </w:tc>
      </w:tr>
      <w:tr w:rsidR="009B58FA" w:rsidTr="005367E9">
        <w:tc>
          <w:tcPr>
            <w:tcW w:w="9242" w:type="dxa"/>
            <w:gridSpan w:val="3"/>
          </w:tcPr>
          <w:p w:rsidR="009B58FA" w:rsidRPr="00C60D37" w:rsidRDefault="009B58FA" w:rsidP="005367E9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9B58FA" w:rsidRPr="003A6CF9" w:rsidRDefault="009B58FA" w:rsidP="005367E9">
            <w:pPr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ENUMERATION OF CD4</w:t>
            </w:r>
            <w:r w:rsidRPr="00FA71C4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T LYMPHOCYTE </w:t>
            </w:r>
            <w:r w:rsidRPr="003A6C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9B58FA" w:rsidTr="005367E9">
        <w:tc>
          <w:tcPr>
            <w:tcW w:w="3080" w:type="dxa"/>
          </w:tcPr>
          <w:p w:rsidR="009B58FA" w:rsidRPr="00C60D37" w:rsidRDefault="009B58FA" w:rsidP="005367E9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81" w:type="dxa"/>
          </w:tcPr>
          <w:p w:rsidR="009B58FA" w:rsidRPr="00C60D37" w:rsidRDefault="009B58FA" w:rsidP="005367E9">
            <w:pPr>
              <w:pStyle w:val="Header"/>
              <w:tabs>
                <w:tab w:val="clear" w:pos="4513"/>
                <w:tab w:val="clear" w:pos="9026"/>
                <w:tab w:val="left" w:pos="214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Date: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9B58FA" w:rsidRPr="00C60D37" w:rsidRDefault="009B58FA" w:rsidP="005367E9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B58FA" w:rsidTr="005367E9">
        <w:trPr>
          <w:trHeight w:val="786"/>
        </w:trPr>
        <w:tc>
          <w:tcPr>
            <w:tcW w:w="9242" w:type="dxa"/>
            <w:gridSpan w:val="3"/>
          </w:tcPr>
          <w:p w:rsidR="009B58FA" w:rsidRPr="00C60D37" w:rsidRDefault="009B58FA" w:rsidP="005367E9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8FA" w:rsidRPr="00C60D37" w:rsidRDefault="009B58FA" w:rsidP="005367E9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name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 </w:t>
            </w:r>
          </w:p>
        </w:tc>
      </w:tr>
    </w:tbl>
    <w:p w:rsidR="009B58FA" w:rsidRDefault="009B58FA" w:rsidP="006D29C5">
      <w:pPr>
        <w:rPr>
          <w:b/>
        </w:rPr>
      </w:pPr>
    </w:p>
    <w:p w:rsidR="006D29C5" w:rsidRPr="005D1B4C" w:rsidRDefault="006D29C5" w:rsidP="006D29C5">
      <w:pPr>
        <w:rPr>
          <w:b/>
        </w:rPr>
      </w:pPr>
      <w:r w:rsidRPr="005D1B4C">
        <w:rPr>
          <w:b/>
        </w:rPr>
        <w:t>Annual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Date </w:t>
            </w: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C5" w:rsidRDefault="006D29C5" w:rsidP="006D29C5"/>
    <w:p w:rsidR="006D29C5" w:rsidRPr="005D1B4C" w:rsidRDefault="006D29C5" w:rsidP="006D29C5">
      <w:pPr>
        <w:rPr>
          <w:b/>
        </w:rPr>
      </w:pPr>
      <w:r>
        <w:rPr>
          <w:b/>
        </w:rPr>
        <w:t xml:space="preserve">Document </w:t>
      </w:r>
      <w:r w:rsidRPr="005D1B4C">
        <w:rPr>
          <w:b/>
        </w:rPr>
        <w:t>History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number </w:t>
            </w: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change </w:t>
            </w: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release </w:t>
            </w: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2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2015</w:t>
            </w: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C5" w:rsidTr="003A6CF9">
        <w:tc>
          <w:tcPr>
            <w:tcW w:w="3085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D29C5" w:rsidRPr="005D1B4C" w:rsidRDefault="006D29C5" w:rsidP="003A6C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C5" w:rsidRDefault="006D29C5" w:rsidP="006D29C5">
      <w:r>
        <w:t xml:space="preserve"> </w:t>
      </w:r>
    </w:p>
    <w:p w:rsidR="006D29C5" w:rsidRDefault="006D29C5" w:rsidP="006D29C5">
      <w:pPr>
        <w:rPr>
          <w:b/>
        </w:rPr>
      </w:pPr>
      <w:r w:rsidRPr="00952914">
        <w:rPr>
          <w:b/>
        </w:rPr>
        <w:t>Distribution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977"/>
        <w:gridCol w:w="1479"/>
      </w:tblGrid>
      <w:tr w:rsidR="006D29C5" w:rsidTr="006D29C5">
        <w:tc>
          <w:tcPr>
            <w:tcW w:w="3227" w:type="dxa"/>
          </w:tcPr>
          <w:p w:rsidR="006D29C5" w:rsidRPr="00952914" w:rsidRDefault="006D29C5" w:rsidP="003A6CF9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559" w:type="dxa"/>
          </w:tcPr>
          <w:p w:rsidR="006D29C5" w:rsidRPr="00952914" w:rsidRDefault="006D29C5" w:rsidP="003A6CF9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  <w:tc>
          <w:tcPr>
            <w:tcW w:w="2977" w:type="dxa"/>
          </w:tcPr>
          <w:p w:rsidR="006D29C5" w:rsidRPr="00952914" w:rsidRDefault="006D29C5" w:rsidP="003A6CF9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479" w:type="dxa"/>
          </w:tcPr>
          <w:p w:rsidR="006D29C5" w:rsidRPr="00952914" w:rsidRDefault="006D29C5" w:rsidP="003A6CF9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</w:tr>
      <w:tr w:rsidR="006D29C5" w:rsidTr="006D29C5">
        <w:tc>
          <w:tcPr>
            <w:tcW w:w="322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</w:tr>
      <w:tr w:rsidR="006D29C5" w:rsidTr="006D29C5">
        <w:tc>
          <w:tcPr>
            <w:tcW w:w="322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</w:tr>
      <w:tr w:rsidR="006D29C5" w:rsidTr="006D29C5">
        <w:tc>
          <w:tcPr>
            <w:tcW w:w="322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  <w:tc>
          <w:tcPr>
            <w:tcW w:w="1479" w:type="dxa"/>
          </w:tcPr>
          <w:p w:rsidR="006D29C5" w:rsidRDefault="006D29C5" w:rsidP="003A6CF9">
            <w:pPr>
              <w:spacing w:line="360" w:lineRule="auto"/>
              <w:rPr>
                <w:b/>
              </w:rPr>
            </w:pPr>
          </w:p>
        </w:tc>
      </w:tr>
    </w:tbl>
    <w:p w:rsidR="006D29C5" w:rsidRPr="00952914" w:rsidRDefault="006D29C5" w:rsidP="006D29C5">
      <w:pPr>
        <w:rPr>
          <w:b/>
        </w:rPr>
      </w:pPr>
    </w:p>
    <w:p w:rsidR="0062275A" w:rsidRDefault="006D29C5" w:rsidP="0062275A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E10F62">
        <w:rPr>
          <w:b/>
        </w:rPr>
        <w:t>Introduction</w:t>
      </w:r>
    </w:p>
    <w:p w:rsidR="00EE1270" w:rsidRPr="00A26906" w:rsidRDefault="00EE1270" w:rsidP="00A26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 xml:space="preserve">Infection with HIV leads to the development of AIDS, which is characterized by the loss of CD4 T cells that are required for proper functioning of a person’s immune system. Assays </w:t>
      </w:r>
      <w:r w:rsidRPr="00A26906">
        <w:rPr>
          <w:rFonts w:ascii="Times New Roman" w:hAnsi="Times New Roman" w:cs="Times New Roman"/>
          <w:sz w:val="24"/>
          <w:szCs w:val="24"/>
        </w:rPr>
        <w:t>that detect CD4 T cells in whole blood specimens are relied on to determine the appropriate time to initiate anti-retroviral therapy (ART) in HIV+ people. CD4 counts are also used as a tool to monitor disease progression and the effectiveness of ART.</w:t>
      </w:r>
    </w:p>
    <w:p w:rsidR="00EE1270" w:rsidRPr="00A26906" w:rsidRDefault="00EE1270" w:rsidP="00A26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06">
        <w:rPr>
          <w:rFonts w:ascii="Times New Roman" w:hAnsi="Times New Roman" w:cs="Times New Roman"/>
          <w:sz w:val="24"/>
          <w:szCs w:val="24"/>
        </w:rPr>
        <w:lastRenderedPageBreak/>
        <w:t>The environment in which CD4 testing is performed must be conducive to efficient operations that do not compromise the safety of the staff or the quality of the testing process.</w:t>
      </w:r>
    </w:p>
    <w:p w:rsidR="00A26906" w:rsidRPr="00A26906" w:rsidRDefault="00A26906" w:rsidP="00A26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06">
        <w:rPr>
          <w:rFonts w:ascii="Times New Roman" w:hAnsi="Times New Roman" w:cs="Times New Roman"/>
          <w:sz w:val="24"/>
          <w:szCs w:val="24"/>
        </w:rPr>
        <w:t xml:space="preserve">CD4 T-cell count is important in deciding when to commence ART for HIV infected patients, it is also used for monitoring  progress of </w:t>
      </w:r>
      <w:proofErr w:type="spellStart"/>
      <w:r w:rsidRPr="00A26906">
        <w:rPr>
          <w:rFonts w:ascii="Times New Roman" w:hAnsi="Times New Roman" w:cs="Times New Roman"/>
          <w:sz w:val="24"/>
          <w:szCs w:val="24"/>
        </w:rPr>
        <w:t>therapy.The</w:t>
      </w:r>
      <w:proofErr w:type="spellEnd"/>
      <w:r w:rsidRPr="00A26906">
        <w:rPr>
          <w:rFonts w:ascii="Times New Roman" w:hAnsi="Times New Roman" w:cs="Times New Roman"/>
          <w:sz w:val="24"/>
          <w:szCs w:val="24"/>
        </w:rPr>
        <w:t xml:space="preserve"> Cyflow technique is used for all samples.</w:t>
      </w:r>
    </w:p>
    <w:p w:rsidR="0062275A" w:rsidRPr="00A26906" w:rsidRDefault="0062275A" w:rsidP="00A269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06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1226F5" w:rsidRPr="00A26906" w:rsidRDefault="00E81D03" w:rsidP="00A26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06">
        <w:rPr>
          <w:rFonts w:ascii="Times New Roman" w:hAnsi="Times New Roman" w:cs="Times New Roman"/>
          <w:sz w:val="24"/>
          <w:szCs w:val="24"/>
        </w:rPr>
        <w:t>This standard operating proc</w:t>
      </w:r>
      <w:r w:rsidR="001226F5" w:rsidRPr="00A26906">
        <w:rPr>
          <w:rFonts w:ascii="Times New Roman" w:hAnsi="Times New Roman" w:cs="Times New Roman"/>
          <w:sz w:val="24"/>
          <w:szCs w:val="24"/>
        </w:rPr>
        <w:t>edure (SOP) describes the procedure for CD4 estimation in the study.</w:t>
      </w:r>
    </w:p>
    <w:p w:rsidR="006D29C5" w:rsidRPr="00A26906" w:rsidRDefault="006D29C5" w:rsidP="00A269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906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1226F5" w:rsidRPr="00A26906" w:rsidRDefault="001226F5" w:rsidP="00A26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06">
        <w:rPr>
          <w:rFonts w:ascii="Times New Roman" w:hAnsi="Times New Roman" w:cs="Times New Roman"/>
          <w:sz w:val="24"/>
          <w:szCs w:val="24"/>
        </w:rPr>
        <w:t>All trained study laboratory personnel are responsible for this procedure.</w:t>
      </w:r>
    </w:p>
    <w:p w:rsidR="001226F5" w:rsidRPr="001226F5" w:rsidRDefault="001226F5" w:rsidP="001226F5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Abbreviations</w:t>
      </w:r>
    </w:p>
    <w:p w:rsidR="001226F5" w:rsidRPr="001226F5" w:rsidRDefault="001226F5" w:rsidP="001226F5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226F5">
        <w:rPr>
          <w:sz w:val="28"/>
          <w:szCs w:val="28"/>
        </w:rPr>
        <w:t xml:space="preserve">CD----Cluster of </w:t>
      </w:r>
      <w:r w:rsidR="009B58FA" w:rsidRPr="001226F5">
        <w:rPr>
          <w:sz w:val="28"/>
          <w:szCs w:val="28"/>
        </w:rPr>
        <w:t>differentiation</w:t>
      </w:r>
    </w:p>
    <w:p w:rsidR="001226F5" w:rsidRPr="001226F5" w:rsidRDefault="001226F5" w:rsidP="001226F5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1226F5">
        <w:rPr>
          <w:sz w:val="28"/>
          <w:szCs w:val="28"/>
        </w:rPr>
        <w:t>QC – Quality Control.</w:t>
      </w:r>
    </w:p>
    <w:p w:rsidR="001226F5" w:rsidRPr="001226F5" w:rsidRDefault="001226F5" w:rsidP="001226F5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226F5">
        <w:rPr>
          <w:sz w:val="28"/>
          <w:szCs w:val="28"/>
        </w:rPr>
        <w:t>mAb</w:t>
      </w:r>
      <w:proofErr w:type="spellEnd"/>
      <w:r w:rsidRPr="001226F5">
        <w:rPr>
          <w:sz w:val="28"/>
          <w:szCs w:val="28"/>
        </w:rPr>
        <w:t xml:space="preserve"> – Monoclonal Antibody</w:t>
      </w:r>
    </w:p>
    <w:p w:rsidR="001226F5" w:rsidRDefault="001226F5" w:rsidP="001226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6F5">
        <w:rPr>
          <w:rFonts w:ascii="Times New Roman" w:hAnsi="Times New Roman" w:cs="Times New Roman"/>
          <w:sz w:val="24"/>
          <w:szCs w:val="24"/>
        </w:rPr>
        <w:t>CCBG – Count check bead green</w:t>
      </w:r>
    </w:p>
    <w:p w:rsidR="00ED49D8" w:rsidRPr="001226F5" w:rsidRDefault="00ED49D8" w:rsidP="001226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D49D8" w:rsidRPr="00ED49D8" w:rsidRDefault="00ED49D8" w:rsidP="00ED49D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8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ED49D8" w:rsidRDefault="00ED49D8" w:rsidP="00ED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Reagent:</w:t>
      </w:r>
    </w:p>
    <w:p w:rsidR="00ED49D8" w:rsidRPr="00ED49D8" w:rsidRDefault="00ED49D8" w:rsidP="00ED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9D8">
        <w:rPr>
          <w:rFonts w:ascii="Times New Roman" w:hAnsi="Times New Roman" w:cs="Times New Roman"/>
          <w:sz w:val="24"/>
          <w:szCs w:val="24"/>
        </w:rPr>
        <w:t>Partec CD4 Easy Count Kit.</w:t>
      </w:r>
      <w:proofErr w:type="gramEnd"/>
    </w:p>
    <w:p w:rsidR="00ED49D8" w:rsidRPr="00ED49D8" w:rsidRDefault="00ED49D8" w:rsidP="00ED49D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No Lyse Buffer</w:t>
      </w:r>
    </w:p>
    <w:p w:rsidR="00ED49D8" w:rsidRPr="00ED49D8" w:rsidRDefault="00ED49D8" w:rsidP="00ED49D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CD4mAb PE</w:t>
      </w:r>
    </w:p>
    <w:p w:rsidR="00ED49D8" w:rsidRPr="00ED49D8" w:rsidRDefault="00ED49D8" w:rsidP="00ED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 xml:space="preserve">Partec CD4 Easy Count Kit- </w:t>
      </w:r>
      <w:proofErr w:type="gramStart"/>
      <w:r w:rsidRPr="00ED49D8">
        <w:rPr>
          <w:rFonts w:ascii="Times New Roman" w:hAnsi="Times New Roman" w:cs="Times New Roman"/>
          <w:sz w:val="24"/>
          <w:szCs w:val="24"/>
        </w:rPr>
        <w:t>dry</w:t>
      </w:r>
      <w:proofErr w:type="gramEnd"/>
    </w:p>
    <w:p w:rsidR="00ED49D8" w:rsidRPr="00ED49D8" w:rsidRDefault="00ED49D8" w:rsidP="00ED49D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820ul No Lyse CD4 Buffer</w:t>
      </w:r>
    </w:p>
    <w:p w:rsidR="00ED49D8" w:rsidRPr="00ED49D8" w:rsidRDefault="00ED49D8" w:rsidP="00ED49D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Lyophilized CD4mAb PE</w:t>
      </w:r>
    </w:p>
    <w:p w:rsidR="00ED49D8" w:rsidRPr="00ED49D8" w:rsidRDefault="00ED49D8" w:rsidP="00ED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Partec CD4 % easy count kit.</w:t>
      </w:r>
    </w:p>
    <w:p w:rsidR="00ED49D8" w:rsidRPr="00ED49D8" w:rsidRDefault="00ED49D8" w:rsidP="00ED49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Buffer 1</w:t>
      </w:r>
    </w:p>
    <w:p w:rsidR="00ED49D8" w:rsidRPr="00ED49D8" w:rsidRDefault="00ED49D8" w:rsidP="00ED49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Buffer 2</w:t>
      </w:r>
    </w:p>
    <w:p w:rsidR="00ED49D8" w:rsidRPr="00ED49D8" w:rsidRDefault="00ED49D8" w:rsidP="00ED49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 xml:space="preserve">CD4 </w:t>
      </w:r>
      <w:proofErr w:type="spellStart"/>
      <w:r w:rsidRPr="00ED49D8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ED49D8">
        <w:rPr>
          <w:rFonts w:ascii="Times New Roman" w:hAnsi="Times New Roman" w:cs="Times New Roman"/>
          <w:sz w:val="24"/>
          <w:szCs w:val="24"/>
        </w:rPr>
        <w:t xml:space="preserve"> PE</w:t>
      </w:r>
    </w:p>
    <w:p w:rsidR="00ED49D8" w:rsidRPr="00ED49D8" w:rsidRDefault="00ED49D8" w:rsidP="00ED49D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 xml:space="preserve">CD45 </w:t>
      </w:r>
      <w:proofErr w:type="spellStart"/>
      <w:r w:rsidRPr="00ED49D8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ED49D8">
        <w:rPr>
          <w:rFonts w:ascii="Times New Roman" w:hAnsi="Times New Roman" w:cs="Times New Roman"/>
          <w:sz w:val="24"/>
          <w:szCs w:val="24"/>
        </w:rPr>
        <w:t xml:space="preserve"> PE- Dy647.</w:t>
      </w:r>
    </w:p>
    <w:p w:rsidR="009B58FA" w:rsidRDefault="009B58FA" w:rsidP="00ED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8" w:rsidRPr="00ED49D8" w:rsidRDefault="00ED49D8" w:rsidP="00ED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8">
        <w:rPr>
          <w:rFonts w:ascii="Times New Roman" w:hAnsi="Times New Roman" w:cs="Times New Roman"/>
          <w:b/>
          <w:sz w:val="24"/>
          <w:szCs w:val="24"/>
        </w:rPr>
        <w:t>Reagent preparation:</w:t>
      </w:r>
    </w:p>
    <w:p w:rsidR="00533DA5" w:rsidRDefault="00ED49D8" w:rsidP="0053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Preparation of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sheat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DA5">
        <w:rPr>
          <w:rFonts w:ascii="Times New Roman" w:hAnsi="Times New Roman" w:cs="Times New Roman"/>
          <w:sz w:val="24"/>
          <w:szCs w:val="24"/>
        </w:rPr>
        <w:t>fluid</w:t>
      </w:r>
      <w:r w:rsidRPr="00ED49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D8" w:rsidRPr="00533DA5" w:rsidRDefault="00ED49D8" w:rsidP="00533DA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1g Sodium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axide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+ 5 drops of liquid detergent + 5 litres Eva  water</w:t>
      </w:r>
    </w:p>
    <w:p w:rsidR="00533DA5" w:rsidRDefault="00ED49D8" w:rsidP="00533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lastRenderedPageBreak/>
        <w:t>Reagent stability and storage</w:t>
      </w:r>
      <w:r w:rsidRPr="00ED49D8">
        <w:rPr>
          <w:rFonts w:ascii="Times New Roman" w:hAnsi="Times New Roman" w:cs="Times New Roman"/>
          <w:b/>
          <w:sz w:val="24"/>
          <w:szCs w:val="24"/>
        </w:rPr>
        <w:t>:</w:t>
      </w:r>
    </w:p>
    <w:p w:rsidR="00ED49D8" w:rsidRPr="00533DA5" w:rsidRDefault="00ED49D8" w:rsidP="00ED49D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CD</w:t>
      </w:r>
      <w:r w:rsidRPr="00533DA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PE kit is stored at 2 - 8◦C in the dark, the CD4 easy count kit is stable until expiration date on the kit label. Do not freeze or expose to elevated temperature.</w:t>
      </w:r>
    </w:p>
    <w:p w:rsidR="00ED49D8" w:rsidRPr="00ED49D8" w:rsidRDefault="00ED49D8" w:rsidP="00ED4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8">
        <w:rPr>
          <w:rFonts w:ascii="Times New Roman" w:hAnsi="Times New Roman" w:cs="Times New Roman"/>
          <w:b/>
          <w:sz w:val="24"/>
          <w:szCs w:val="24"/>
        </w:rPr>
        <w:t>Sheath fluid preparation</w:t>
      </w:r>
    </w:p>
    <w:p w:rsidR="00ED49D8" w:rsidRPr="00533DA5" w:rsidRDefault="00ED49D8" w:rsidP="00533DA5">
      <w:pPr>
        <w:tabs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533DA5">
        <w:rPr>
          <w:rFonts w:ascii="Times New Roman" w:hAnsi="Times New Roman" w:cs="Times New Roman"/>
          <w:sz w:val="24"/>
          <w:szCs w:val="24"/>
        </w:rPr>
        <w:t xml:space="preserve">Weigh one gram (1g) of sodium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into sheath fluid container.</w:t>
      </w:r>
    </w:p>
    <w:p w:rsidR="00533DA5" w:rsidRDefault="00ED49D8" w:rsidP="00533DA5">
      <w:pPr>
        <w:tabs>
          <w:tab w:val="left" w:pos="284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33DA5">
        <w:rPr>
          <w:rFonts w:ascii="Times New Roman" w:hAnsi="Times New Roman" w:cs="Times New Roman"/>
          <w:sz w:val="24"/>
          <w:szCs w:val="24"/>
        </w:rPr>
        <w:t>Add five (5) drops of Tween 20.</w:t>
      </w:r>
    </w:p>
    <w:p w:rsidR="00ED49D8" w:rsidRPr="00533DA5" w:rsidRDefault="00533DA5" w:rsidP="00533DA5">
      <w:pPr>
        <w:tabs>
          <w:tab w:val="left" w:pos="284"/>
          <w:tab w:val="left" w:pos="993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D49D8" w:rsidRPr="00533DA5">
        <w:rPr>
          <w:rFonts w:ascii="Times New Roman" w:hAnsi="Times New Roman" w:cs="Times New Roman"/>
          <w:sz w:val="24"/>
          <w:szCs w:val="24"/>
        </w:rPr>
        <w:t xml:space="preserve"> Dissolve with one litre (1L) of Eva bottled water, make it up to five litre </w:t>
      </w:r>
      <w:r w:rsidR="00ED49D8" w:rsidRPr="00533D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49D8" w:rsidRPr="00533DA5">
        <w:rPr>
          <w:rFonts w:ascii="Times New Roman" w:hAnsi="Times New Roman" w:cs="Times New Roman"/>
          <w:sz w:val="24"/>
          <w:szCs w:val="24"/>
        </w:rPr>
        <w:tab/>
        <w:t xml:space="preserve">    (5L) </w:t>
      </w:r>
      <w:proofErr w:type="spellStart"/>
      <w:r w:rsidR="00ED49D8" w:rsidRPr="00533DA5">
        <w:rPr>
          <w:rFonts w:ascii="Times New Roman" w:hAnsi="Times New Roman" w:cs="Times New Roman"/>
          <w:sz w:val="24"/>
          <w:szCs w:val="24"/>
        </w:rPr>
        <w:t>wih</w:t>
      </w:r>
      <w:proofErr w:type="spellEnd"/>
      <w:r w:rsidR="00ED49D8" w:rsidRPr="00533DA5">
        <w:rPr>
          <w:rFonts w:ascii="Times New Roman" w:hAnsi="Times New Roman" w:cs="Times New Roman"/>
          <w:sz w:val="24"/>
          <w:szCs w:val="24"/>
        </w:rPr>
        <w:t xml:space="preserve"> Eva bottled water.</w:t>
      </w:r>
    </w:p>
    <w:p w:rsidR="00ED49D8" w:rsidRPr="00533DA5" w:rsidRDefault="00ED49D8" w:rsidP="00533DA5">
      <w:pPr>
        <w:tabs>
          <w:tab w:val="left" w:pos="284"/>
          <w:tab w:val="left" w:pos="99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ab/>
        <w:t xml:space="preserve">4. Label the container with date of preparation, date of expiration and name </w:t>
      </w:r>
      <w:r w:rsidRPr="00533D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3DA5">
        <w:rPr>
          <w:rFonts w:ascii="Times New Roman" w:hAnsi="Times New Roman" w:cs="Times New Roman"/>
          <w:sz w:val="24"/>
          <w:szCs w:val="24"/>
        </w:rPr>
        <w:tab/>
        <w:t xml:space="preserve">    of personnel that prepared it.</w:t>
      </w:r>
    </w:p>
    <w:p w:rsidR="00ED49D8" w:rsidRPr="00533DA5" w:rsidRDefault="00ED49D8" w:rsidP="00ED4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8">
        <w:rPr>
          <w:rFonts w:ascii="Times New Roman" w:hAnsi="Times New Roman" w:cs="Times New Roman"/>
          <w:b/>
          <w:sz w:val="24"/>
          <w:szCs w:val="24"/>
        </w:rPr>
        <w:t>Note: this preparation is stable for one week.</w:t>
      </w:r>
    </w:p>
    <w:p w:rsidR="00ED49D8" w:rsidRPr="00ED49D8" w:rsidRDefault="00ED49D8" w:rsidP="00533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8">
        <w:rPr>
          <w:rFonts w:ascii="Times New Roman" w:hAnsi="Times New Roman" w:cs="Times New Roman"/>
          <w:b/>
          <w:sz w:val="24"/>
          <w:szCs w:val="24"/>
        </w:rPr>
        <w:t>Supplies:</w:t>
      </w:r>
    </w:p>
    <w:p w:rsidR="00ED49D8" w:rsidRPr="00ED49D8" w:rsidRDefault="00ED49D8" w:rsidP="00ED49D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Partec test tubes</w:t>
      </w:r>
    </w:p>
    <w:p w:rsidR="00ED49D8" w:rsidRPr="00ED49D8" w:rsidRDefault="00ED49D8" w:rsidP="00ED49D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Micropipettes</w:t>
      </w:r>
    </w:p>
    <w:p w:rsidR="00ED49D8" w:rsidRPr="00ED49D8" w:rsidRDefault="00ED49D8" w:rsidP="00ED49D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>Pipette tips</w:t>
      </w:r>
    </w:p>
    <w:p w:rsidR="00ED49D8" w:rsidRPr="00533DA5" w:rsidRDefault="00ED49D8" w:rsidP="00ED49D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8">
        <w:rPr>
          <w:rFonts w:ascii="Times New Roman" w:hAnsi="Times New Roman" w:cs="Times New Roman"/>
          <w:sz w:val="24"/>
          <w:szCs w:val="24"/>
        </w:rPr>
        <w:t xml:space="preserve">EDTA- </w:t>
      </w:r>
      <w:proofErr w:type="spellStart"/>
      <w:r w:rsidRPr="00ED49D8">
        <w:rPr>
          <w:rFonts w:ascii="Times New Roman" w:hAnsi="Times New Roman" w:cs="Times New Roman"/>
          <w:sz w:val="24"/>
          <w:szCs w:val="24"/>
        </w:rPr>
        <w:t>Anticoagulated</w:t>
      </w:r>
      <w:proofErr w:type="spellEnd"/>
      <w:r w:rsidRPr="00ED49D8">
        <w:rPr>
          <w:rFonts w:ascii="Times New Roman" w:hAnsi="Times New Roman" w:cs="Times New Roman"/>
          <w:sz w:val="24"/>
          <w:szCs w:val="24"/>
        </w:rPr>
        <w:t xml:space="preserve"> bottles</w:t>
      </w:r>
    </w:p>
    <w:p w:rsidR="00533DA5" w:rsidRDefault="00533DA5" w:rsidP="00ED49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D8" w:rsidRPr="00533DA5" w:rsidRDefault="00ED49D8" w:rsidP="00533D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A5">
        <w:rPr>
          <w:rFonts w:ascii="Times New Roman" w:hAnsi="Times New Roman" w:cs="Times New Roman"/>
          <w:b/>
          <w:sz w:val="24"/>
          <w:szCs w:val="24"/>
        </w:rPr>
        <w:t>Equipment:</w:t>
      </w:r>
    </w:p>
    <w:p w:rsidR="00ED49D8" w:rsidRPr="00533DA5" w:rsidRDefault="00ED49D8" w:rsidP="00533DA5">
      <w:pPr>
        <w:pStyle w:val="ListParagraph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Partec flow cy</w:t>
      </w:r>
      <w:r w:rsidR="00533DA5" w:rsidRPr="00533DA5">
        <w:rPr>
          <w:rFonts w:ascii="Times New Roman" w:hAnsi="Times New Roman" w:cs="Times New Roman"/>
          <w:sz w:val="24"/>
          <w:szCs w:val="24"/>
        </w:rPr>
        <w:t>t</w:t>
      </w:r>
      <w:r w:rsidRPr="00533DA5">
        <w:rPr>
          <w:rFonts w:ascii="Times New Roman" w:hAnsi="Times New Roman" w:cs="Times New Roman"/>
          <w:sz w:val="24"/>
          <w:szCs w:val="24"/>
        </w:rPr>
        <w:t>ometry instrument</w:t>
      </w:r>
      <w:r w:rsidR="00533DA5" w:rsidRPr="00533DA5">
        <w:rPr>
          <w:rFonts w:ascii="Times New Roman" w:hAnsi="Times New Roman" w:cs="Times New Roman"/>
          <w:sz w:val="24"/>
          <w:szCs w:val="24"/>
        </w:rPr>
        <w:t xml:space="preserve"> </w:t>
      </w:r>
      <w:r w:rsidRPr="00533DA5">
        <w:rPr>
          <w:rFonts w:ascii="Times New Roman" w:hAnsi="Times New Roman" w:cs="Times New Roman"/>
          <w:sz w:val="24"/>
          <w:szCs w:val="24"/>
        </w:rPr>
        <w:t>(Cyflow Counter and Cyflow(R</w:t>
      </w:r>
      <w:proofErr w:type="gramStart"/>
      <w:r w:rsidRPr="00533DA5">
        <w:rPr>
          <w:rFonts w:ascii="Times New Roman" w:hAnsi="Times New Roman" w:cs="Times New Roman"/>
          <w:sz w:val="24"/>
          <w:szCs w:val="24"/>
        </w:rPr>
        <w:t>)Counter</w:t>
      </w:r>
      <w:proofErr w:type="gramEnd"/>
      <w:r w:rsidRPr="00533DA5">
        <w:rPr>
          <w:rFonts w:ascii="Times New Roman" w:hAnsi="Times New Roman" w:cs="Times New Roman"/>
          <w:sz w:val="24"/>
          <w:szCs w:val="24"/>
        </w:rPr>
        <w:t>).</w:t>
      </w:r>
    </w:p>
    <w:p w:rsidR="00533DA5" w:rsidRPr="00533DA5" w:rsidRDefault="00533DA5" w:rsidP="0053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3DA5">
        <w:rPr>
          <w:rFonts w:ascii="Times New Roman" w:hAnsi="Times New Roman" w:cs="Times New Roman"/>
          <w:b/>
          <w:sz w:val="24"/>
          <w:szCs w:val="24"/>
        </w:rPr>
        <w:t>Limitations:</w:t>
      </w:r>
      <w:r w:rsidRPr="00533DA5">
        <w:rPr>
          <w:rFonts w:ascii="Times New Roman" w:hAnsi="Times New Roman" w:cs="Times New Roman"/>
          <w:sz w:val="24"/>
          <w:szCs w:val="24"/>
        </w:rPr>
        <w:t xml:space="preserve"> Clotted sample is not used to run CD</w:t>
      </w:r>
      <w:r w:rsidRPr="00533D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3DA5">
        <w:rPr>
          <w:rFonts w:ascii="Times New Roman" w:hAnsi="Times New Roman" w:cs="Times New Roman"/>
          <w:sz w:val="24"/>
          <w:szCs w:val="24"/>
        </w:rPr>
        <w:t>+ T-Cell analysis, because the cells are trapped. Lysed sample, i.e. broken up cells and centrifuged sample are not used either.</w:t>
      </w:r>
    </w:p>
    <w:p w:rsidR="00533DA5" w:rsidRPr="00533DA5" w:rsidRDefault="00533DA5" w:rsidP="0053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b/>
          <w:sz w:val="24"/>
          <w:szCs w:val="24"/>
        </w:rPr>
        <w:t xml:space="preserve">Sample Retention: </w:t>
      </w:r>
      <w:r w:rsidRPr="00533DA5">
        <w:rPr>
          <w:rFonts w:ascii="Times New Roman" w:hAnsi="Times New Roman" w:cs="Times New Roman"/>
          <w:sz w:val="24"/>
          <w:szCs w:val="24"/>
        </w:rPr>
        <w:t>1 week, but results are rel</w:t>
      </w:r>
      <w:r>
        <w:rPr>
          <w:rFonts w:ascii="Times New Roman" w:hAnsi="Times New Roman" w:cs="Times New Roman"/>
          <w:sz w:val="24"/>
          <w:szCs w:val="24"/>
        </w:rPr>
        <w:t>iable only if run within 24hrs.</w:t>
      </w:r>
    </w:p>
    <w:p w:rsidR="00533DA5" w:rsidRDefault="00533DA5" w:rsidP="00533D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A5" w:rsidRPr="00533DA5" w:rsidRDefault="00533DA5" w:rsidP="00533D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A5">
        <w:rPr>
          <w:rFonts w:ascii="Times New Roman" w:hAnsi="Times New Roman" w:cs="Times New Roman"/>
          <w:b/>
          <w:sz w:val="24"/>
          <w:szCs w:val="24"/>
        </w:rPr>
        <w:t>Biosafety/precautions:</w:t>
      </w:r>
    </w:p>
    <w:p w:rsidR="00533DA5" w:rsidRDefault="00533DA5" w:rsidP="00533D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Reagents contain 0.09% sodium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that under acidic conditions </w:t>
      </w:r>
      <w:r w:rsidRPr="00533DA5">
        <w:rPr>
          <w:rFonts w:ascii="Times New Roman" w:hAnsi="Times New Roman" w:cs="Times New Roman"/>
          <w:sz w:val="24"/>
          <w:szCs w:val="24"/>
        </w:rPr>
        <w:tab/>
        <w:t xml:space="preserve">yields </w:t>
      </w:r>
      <w:r w:rsidRPr="00533D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hydrazoic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acid, an explosive compound. Sodium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may react with lead and </w:t>
      </w:r>
      <w:r w:rsidRPr="00533DA5">
        <w:rPr>
          <w:rFonts w:ascii="Times New Roman" w:hAnsi="Times New Roman" w:cs="Times New Roman"/>
          <w:sz w:val="24"/>
          <w:szCs w:val="24"/>
        </w:rPr>
        <w:tab/>
        <w:t xml:space="preserve">copper plumbing to form potentially explosive metal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azides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DA5">
        <w:rPr>
          <w:rFonts w:ascii="Times New Roman" w:hAnsi="Times New Roman" w:cs="Times New Roman"/>
          <w:sz w:val="24"/>
          <w:szCs w:val="24"/>
        </w:rPr>
        <w:t xml:space="preserve">When disposing of </w:t>
      </w:r>
      <w:r w:rsidRPr="00533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, flush </w:t>
      </w:r>
      <w:r w:rsidRPr="00533DA5">
        <w:rPr>
          <w:rFonts w:ascii="Times New Roman" w:hAnsi="Times New Roman" w:cs="Times New Roman"/>
          <w:sz w:val="24"/>
          <w:szCs w:val="24"/>
        </w:rPr>
        <w:lastRenderedPageBreak/>
        <w:t>plumbing with a large volume of water to prevent build-up.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DA5">
        <w:rPr>
          <w:rFonts w:ascii="Times New Roman" w:hAnsi="Times New Roman" w:cs="Times New Roman"/>
          <w:sz w:val="24"/>
          <w:szCs w:val="24"/>
        </w:rPr>
        <w:t xml:space="preserve">Very toxic if swallowed. After contact with skin, wash </w:t>
      </w:r>
      <w:r w:rsidRPr="00533DA5">
        <w:rPr>
          <w:rFonts w:ascii="Times New Roman" w:hAnsi="Times New Roman" w:cs="Times New Roman"/>
          <w:sz w:val="24"/>
          <w:szCs w:val="24"/>
        </w:rPr>
        <w:tab/>
        <w:t xml:space="preserve">immediately with </w:t>
      </w:r>
      <w:r w:rsidRPr="00533DA5">
        <w:rPr>
          <w:rFonts w:ascii="Times New Roman" w:hAnsi="Times New Roman" w:cs="Times New Roman"/>
          <w:sz w:val="24"/>
          <w:szCs w:val="24"/>
        </w:rPr>
        <w:tab/>
        <w:t>plenty of water.</w:t>
      </w:r>
    </w:p>
    <w:p w:rsidR="00533DA5" w:rsidRDefault="00533DA5" w:rsidP="00533D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Always observe good medical laboratory practice while handling control material.</w:t>
      </w:r>
    </w:p>
    <w:p w:rsidR="00533DA5" w:rsidRPr="00533DA5" w:rsidRDefault="00533DA5" w:rsidP="00533DA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Do not look into Laser beam.  Use Laser protection glasses or block laser beam</w:t>
      </w:r>
    </w:p>
    <w:p w:rsidR="00533DA5" w:rsidRPr="00533DA5" w:rsidRDefault="00533DA5" w:rsidP="00533D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A5">
        <w:rPr>
          <w:rFonts w:ascii="Times New Roman" w:hAnsi="Times New Roman" w:cs="Times New Roman"/>
          <w:b/>
          <w:sz w:val="24"/>
          <w:szCs w:val="24"/>
        </w:rPr>
        <w:t xml:space="preserve">MAINTENANCE FOR CYFLOW </w:t>
      </w:r>
      <w:proofErr w:type="gramStart"/>
      <w:r w:rsidRPr="00533DA5">
        <w:rPr>
          <w:rFonts w:ascii="Times New Roman" w:hAnsi="Times New Roman" w:cs="Times New Roman"/>
          <w:b/>
          <w:sz w:val="24"/>
          <w:szCs w:val="24"/>
        </w:rPr>
        <w:t>COUNTER</w:t>
      </w:r>
      <w:proofErr w:type="gramEnd"/>
      <w:r w:rsidRPr="00533DA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33DA5" w:rsidRPr="00533DA5" w:rsidRDefault="00533DA5" w:rsidP="0053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Daily Start-up Cleaning procedure</w:t>
      </w:r>
    </w:p>
    <w:p w:rsidR="00533DA5" w:rsidRDefault="00533DA5" w:rsidP="00533DA5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Make sure the sheath bottle is filled with sheath fluid and screw the cap </w:t>
      </w:r>
      <w:r w:rsidRPr="00533DA5">
        <w:rPr>
          <w:rFonts w:ascii="Times New Roman" w:hAnsi="Times New Roman" w:cs="Times New Roman"/>
          <w:sz w:val="24"/>
          <w:szCs w:val="24"/>
        </w:rPr>
        <w:tab/>
        <w:t>tightly closed.</w:t>
      </w:r>
    </w:p>
    <w:p w:rsidR="00533DA5" w:rsidRDefault="00533DA5" w:rsidP="00533DA5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Tilt the sheath bottle in order to release air bubbles trapped under the yellow </w:t>
      </w:r>
      <w:r w:rsidRPr="00533DA5">
        <w:rPr>
          <w:rFonts w:ascii="Times New Roman" w:hAnsi="Times New Roman" w:cs="Times New Roman"/>
          <w:sz w:val="24"/>
          <w:szCs w:val="24"/>
        </w:rPr>
        <w:tab/>
        <w:t>inline filter unit.</w:t>
      </w:r>
    </w:p>
    <w:p w:rsidR="00533DA5" w:rsidRDefault="00533DA5" w:rsidP="00533DA5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The waste bottle should be empty and tightly closed.</w:t>
      </w:r>
    </w:p>
    <w:p w:rsidR="00533DA5" w:rsidRDefault="00533DA5" w:rsidP="00533DA5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Switch on the main power at the back of the instrument, </w:t>
      </w:r>
      <w:proofErr w:type="gramStart"/>
      <w:r w:rsidRPr="00533DA5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533DA5">
        <w:rPr>
          <w:rFonts w:ascii="Times New Roman" w:hAnsi="Times New Roman" w:cs="Times New Roman"/>
          <w:sz w:val="24"/>
          <w:szCs w:val="24"/>
        </w:rPr>
        <w:t xml:space="preserve"> push the green </w:t>
      </w:r>
      <w:r w:rsidRPr="00533DA5">
        <w:rPr>
          <w:rFonts w:ascii="Times New Roman" w:hAnsi="Times New Roman" w:cs="Times New Roman"/>
          <w:sz w:val="24"/>
          <w:szCs w:val="24"/>
        </w:rPr>
        <w:tab/>
        <w:t>button on the left of the {Partec logo located at the front.</w:t>
      </w:r>
    </w:p>
    <w:p w:rsidR="00533DA5" w:rsidRDefault="00533DA5" w:rsidP="00533DA5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Run 1600µl of Partec cleaning solution.</w:t>
      </w:r>
    </w:p>
    <w:p w:rsidR="00533DA5" w:rsidRPr="00533DA5" w:rsidRDefault="00533DA5" w:rsidP="00533DA5">
      <w:pPr>
        <w:pStyle w:val="ListParagraph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Run 1600µl of sheath fluid in order to remove residual cleaning solution.</w:t>
      </w:r>
    </w:p>
    <w:p w:rsidR="00533DA5" w:rsidRPr="00533DA5" w:rsidRDefault="00533DA5" w:rsidP="0053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Background Check</w:t>
      </w:r>
    </w:p>
    <w:p w:rsidR="00533DA5" w:rsidRPr="00533DA5" w:rsidRDefault="00533DA5" w:rsidP="00533DA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Acceptable background count cell after daily start-up procedures and after every clean is ≤5 cell/µl</w:t>
      </w:r>
    </w:p>
    <w:p w:rsidR="00533DA5" w:rsidRPr="00533DA5" w:rsidRDefault="00533DA5" w:rsidP="0053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Daily Shut-down Cleaning procedure:</w:t>
      </w:r>
    </w:p>
    <w:p w:rsidR="00533DA5" w:rsidRPr="00533DA5" w:rsidRDefault="00533DA5" w:rsidP="00533DA5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Dispense 1600μl of Decontamination solution into the tube, and plug onto the machine to run.</w:t>
      </w:r>
    </w:p>
    <w:p w:rsidR="00533DA5" w:rsidRPr="00533DA5" w:rsidRDefault="00533DA5" w:rsidP="00533DA5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Dispense 1600μl of cleaning solution into the tube and plug onto the machine to run.</w:t>
      </w:r>
    </w:p>
    <w:p w:rsidR="00533DA5" w:rsidRDefault="00533DA5" w:rsidP="00533DA5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Dispense 1600μl of sheath fluid into the tube and plug it to the machine.</w:t>
      </w:r>
    </w:p>
    <w:p w:rsidR="00533DA5" w:rsidRPr="00533DA5" w:rsidRDefault="00533DA5" w:rsidP="00533DA5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</w:t>
      </w:r>
      <w:r w:rsidRPr="00533DA5">
        <w:rPr>
          <w:rFonts w:ascii="Times New Roman" w:hAnsi="Times New Roman" w:cs="Times New Roman"/>
          <w:b/>
          <w:sz w:val="24"/>
          <w:szCs w:val="24"/>
        </w:rPr>
        <w:t>cancel</w:t>
      </w:r>
      <w:r w:rsidRPr="00533DA5">
        <w:rPr>
          <w:rFonts w:ascii="Times New Roman" w:hAnsi="Times New Roman" w:cs="Times New Roman"/>
          <w:sz w:val="24"/>
          <w:szCs w:val="24"/>
        </w:rPr>
        <w:t xml:space="preserve"> after 1 minute.</w:t>
      </w:r>
    </w:p>
    <w:p w:rsidR="00533DA5" w:rsidRPr="00533DA5" w:rsidRDefault="00533DA5" w:rsidP="00533DA5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Leave the tube with sheath fluid attached to the sample port.</w:t>
      </w:r>
    </w:p>
    <w:p w:rsidR="00533DA5" w:rsidRDefault="00533DA5" w:rsidP="00533DA5">
      <w:pPr>
        <w:pStyle w:val="ListParagraph"/>
        <w:numPr>
          <w:ilvl w:val="0"/>
          <w:numId w:val="2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Allow the machine to stabilize for 10mins</w:t>
      </w:r>
    </w:p>
    <w:p w:rsidR="00533DA5" w:rsidRPr="00533DA5" w:rsidRDefault="00533DA5" w:rsidP="00533DA5">
      <w:pPr>
        <w:pStyle w:val="ListParagraph"/>
        <w:numPr>
          <w:ilvl w:val="0"/>
          <w:numId w:val="2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Switch off the machine.</w:t>
      </w:r>
    </w:p>
    <w:p w:rsidR="00533DA5" w:rsidRPr="00ED49D8" w:rsidRDefault="00533DA5" w:rsidP="00ED4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A5" w:rsidRPr="00533DA5" w:rsidRDefault="00533DA5" w:rsidP="00533DA5">
      <w:pPr>
        <w:pStyle w:val="Heading2"/>
        <w:ind w:left="0"/>
        <w:rPr>
          <w:b w:val="0"/>
          <w:sz w:val="24"/>
          <w:szCs w:val="24"/>
        </w:rPr>
      </w:pPr>
      <w:r w:rsidRPr="00533DA5">
        <w:rPr>
          <w:b w:val="0"/>
          <w:sz w:val="24"/>
          <w:szCs w:val="24"/>
        </w:rPr>
        <w:t>PROTECT THE SAMPLE PORT</w:t>
      </w:r>
    </w:p>
    <w:p w:rsidR="00533DA5" w:rsidRPr="00533DA5" w:rsidRDefault="00533DA5" w:rsidP="00533DA5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DA5">
        <w:rPr>
          <w:rFonts w:ascii="Times New Roman" w:hAnsi="Times New Roman" w:cs="Times New Roman"/>
          <w:bCs/>
          <w:sz w:val="24"/>
          <w:szCs w:val="24"/>
        </w:rPr>
        <w:t xml:space="preserve">Leave the final sample tube with the remaining clean </w:t>
      </w:r>
      <w:proofErr w:type="spellStart"/>
      <w:r w:rsidRPr="00533DA5">
        <w:rPr>
          <w:rFonts w:ascii="Times New Roman" w:hAnsi="Times New Roman" w:cs="Times New Roman"/>
          <w:bCs/>
          <w:sz w:val="24"/>
          <w:szCs w:val="24"/>
        </w:rPr>
        <w:t>Shealth</w:t>
      </w:r>
      <w:proofErr w:type="spellEnd"/>
      <w:r w:rsidRPr="00533DA5">
        <w:rPr>
          <w:rFonts w:ascii="Times New Roman" w:hAnsi="Times New Roman" w:cs="Times New Roman"/>
          <w:bCs/>
          <w:sz w:val="24"/>
          <w:szCs w:val="24"/>
        </w:rPr>
        <w:t xml:space="preserve"> Fluid connected to the sample tube-this avoids drying and crystallizing of any remaining material.</w:t>
      </w:r>
    </w:p>
    <w:p w:rsidR="00533DA5" w:rsidRPr="00533DA5" w:rsidRDefault="00533DA5" w:rsidP="00533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A5">
        <w:rPr>
          <w:rFonts w:ascii="Times New Roman" w:hAnsi="Times New Roman" w:cs="Times New Roman"/>
          <w:b/>
          <w:sz w:val="24"/>
          <w:szCs w:val="24"/>
        </w:rPr>
        <w:lastRenderedPageBreak/>
        <w:t>Weekly cleaning and decontamination procedure:</w:t>
      </w:r>
    </w:p>
    <w:p w:rsidR="00533DA5" w:rsidRP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Run 1600μl of decontamination </w:t>
      </w:r>
      <w:proofErr w:type="spellStart"/>
      <w:r w:rsidRPr="00533DA5">
        <w:rPr>
          <w:rFonts w:ascii="Times New Roman" w:hAnsi="Times New Roman" w:cs="Times New Roman"/>
          <w:sz w:val="24"/>
          <w:szCs w:val="24"/>
        </w:rPr>
        <w:t>solusion</w:t>
      </w:r>
      <w:proofErr w:type="spellEnd"/>
      <w:r w:rsidRPr="00533DA5">
        <w:rPr>
          <w:rFonts w:ascii="Times New Roman" w:hAnsi="Times New Roman" w:cs="Times New Roman"/>
          <w:sz w:val="24"/>
          <w:szCs w:val="24"/>
        </w:rPr>
        <w:t xml:space="preserve"> for 15 seconds</w:t>
      </w:r>
    </w:p>
    <w:p w:rsidR="00533DA5" w:rsidRP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Pinch the sheath fluid tube for 15 seconds and press the STOP button.</w:t>
      </w:r>
    </w:p>
    <w:p w:rsidR="00533DA5" w:rsidRP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Release the pinched tube and let the Decontamination solution incubate for 15 minutes.</w:t>
      </w:r>
    </w:p>
    <w:p w:rsidR="00533DA5" w:rsidRP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Press START to run the remaining Decontamination solution.</w:t>
      </w:r>
    </w:p>
    <w:p w:rsidR="00533DA5" w:rsidRP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Run 1600μl of cleaning solution.</w:t>
      </w:r>
    </w:p>
    <w:p w:rsid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Run 1600μl of sheath fluid.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DA5">
        <w:rPr>
          <w:rFonts w:ascii="Times New Roman" w:hAnsi="Times New Roman" w:cs="Times New Roman"/>
          <w:sz w:val="24"/>
          <w:szCs w:val="24"/>
        </w:rPr>
        <w:t>After 2 minutes of measurement,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DA5">
        <w:rPr>
          <w:rFonts w:ascii="Times New Roman" w:hAnsi="Times New Roman" w:cs="Times New Roman"/>
          <w:sz w:val="24"/>
          <w:szCs w:val="24"/>
        </w:rPr>
        <w:t>press the STOP button and keep the sample tube with sheath fluid.</w:t>
      </w:r>
    </w:p>
    <w:p w:rsidR="00533DA5" w:rsidRPr="00533DA5" w:rsidRDefault="00533DA5" w:rsidP="00533DA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 xml:space="preserve">Add 10-20ml of hypochlorite solution to the waste bottle and let it incubate </w:t>
      </w:r>
      <w:r w:rsidRPr="00533DA5">
        <w:rPr>
          <w:rFonts w:ascii="Times New Roman" w:hAnsi="Times New Roman" w:cs="Times New Roman"/>
          <w:sz w:val="24"/>
          <w:szCs w:val="24"/>
        </w:rPr>
        <w:tab/>
        <w:t>for 15 minutes before discarding the waste.</w:t>
      </w:r>
    </w:p>
    <w:p w:rsidR="00533DA5" w:rsidRPr="004D49FB" w:rsidRDefault="00533DA5" w:rsidP="004D49FB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Switch off the instrument.</w:t>
      </w:r>
    </w:p>
    <w:p w:rsidR="004D49FB" w:rsidRPr="004D49FB" w:rsidRDefault="004D49FB" w:rsidP="004D4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CALIBRATION: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9"/>
        <w:tblW w:w="9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  <w:gridCol w:w="2138"/>
        <w:gridCol w:w="1663"/>
      </w:tblGrid>
      <w:tr w:rsidR="004D49FB" w:rsidRPr="004D49FB" w:rsidTr="004D49FB">
        <w:trPr>
          <w:trHeight w:val="437"/>
        </w:trPr>
        <w:tc>
          <w:tcPr>
            <w:tcW w:w="3402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b/>
                <w:sz w:val="24"/>
                <w:szCs w:val="24"/>
              </w:rPr>
              <w:t>Calibrator</w:t>
            </w:r>
          </w:p>
        </w:tc>
        <w:tc>
          <w:tcPr>
            <w:tcW w:w="1985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b/>
                <w:sz w:val="24"/>
                <w:szCs w:val="24"/>
              </w:rPr>
              <w:t>Stability</w:t>
            </w:r>
          </w:p>
        </w:tc>
        <w:tc>
          <w:tcPr>
            <w:tcW w:w="2138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63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</w:tr>
      <w:tr w:rsidR="004D49FB" w:rsidRPr="004D49FB" w:rsidTr="004D49FB">
        <w:trPr>
          <w:trHeight w:val="789"/>
        </w:trPr>
        <w:tc>
          <w:tcPr>
            <w:tcW w:w="3402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sz w:val="24"/>
                <w:szCs w:val="24"/>
              </w:rPr>
              <w:t>Count check beads green</w:t>
            </w:r>
          </w:p>
        </w:tc>
        <w:tc>
          <w:tcPr>
            <w:tcW w:w="1985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sz w:val="24"/>
                <w:szCs w:val="24"/>
              </w:rPr>
              <w:t xml:space="preserve">2-8◦C </w:t>
            </w:r>
          </w:p>
        </w:tc>
        <w:tc>
          <w:tcPr>
            <w:tcW w:w="2138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b/>
                <w:sz w:val="24"/>
                <w:szCs w:val="24"/>
              </w:rPr>
              <w:t>Once a week</w:t>
            </w:r>
          </w:p>
        </w:tc>
        <w:tc>
          <w:tcPr>
            <w:tcW w:w="1663" w:type="dxa"/>
          </w:tcPr>
          <w:p w:rsidR="004D49FB" w:rsidRPr="004D49FB" w:rsidRDefault="004D49FB" w:rsidP="004D49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9FB">
              <w:rPr>
                <w:rFonts w:ascii="Times New Roman" w:hAnsi="Times New Roman" w:cs="Times New Roman"/>
                <w:sz w:val="24"/>
                <w:szCs w:val="24"/>
              </w:rPr>
              <w:t>Ready to use</w:t>
            </w:r>
          </w:p>
        </w:tc>
      </w:tr>
    </w:tbl>
    <w:p w:rsid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MATERIAL:</w:t>
      </w:r>
      <w:r w:rsidRPr="004D49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49FB">
        <w:rPr>
          <w:rFonts w:ascii="Times New Roman" w:hAnsi="Times New Roman" w:cs="Times New Roman"/>
          <w:b/>
          <w:sz w:val="24"/>
          <w:szCs w:val="24"/>
        </w:rPr>
        <w:t>Partec Count Check Beads green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Testing: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 xml:space="preserve">Bring Count Check Beads green out of the refrigerator to attain </w:t>
      </w:r>
    </w:p>
    <w:p w:rsidR="004D49FB" w:rsidRPr="004D49FB" w:rsidRDefault="004D49FB" w:rsidP="004D49FB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9FB">
        <w:rPr>
          <w:rFonts w:ascii="Times New Roman" w:hAnsi="Times New Roman" w:cs="Times New Roman"/>
          <w:sz w:val="24"/>
          <w:szCs w:val="24"/>
        </w:rPr>
        <w:t>room</w:t>
      </w:r>
      <w:proofErr w:type="gramEnd"/>
      <w:r w:rsidRPr="004D49FB"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Shake the Count Check Beads green bottle for about 2 minutes and pipette 850ul of Count Check Beads green into a sample tube.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Plug into sample port and press the start button. Wait until measurement and the subsequent cleaning procedure have stopped automatically.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Data are stored and printed on demand.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Evaluating Calibration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Results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49FB">
        <w:rPr>
          <w:rFonts w:ascii="Times New Roman" w:hAnsi="Times New Roman" w:cs="Times New Roman"/>
          <w:b/>
          <w:sz w:val="24"/>
          <w:szCs w:val="24"/>
        </w:rPr>
        <w:tab/>
      </w:r>
      <w:r w:rsidRPr="004D49FB">
        <w:rPr>
          <w:rFonts w:ascii="Times New Roman" w:hAnsi="Times New Roman" w:cs="Times New Roman"/>
          <w:b/>
          <w:sz w:val="24"/>
          <w:szCs w:val="24"/>
        </w:rPr>
        <w:tab/>
      </w:r>
      <w:r w:rsidRPr="004D49FB">
        <w:rPr>
          <w:rFonts w:ascii="Times New Roman" w:hAnsi="Times New Roman" w:cs="Times New Roman"/>
          <w:b/>
          <w:sz w:val="24"/>
          <w:szCs w:val="24"/>
        </w:rPr>
        <w:tab/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The result of the Count Check Beads green measurement is indicated in the ‘’Result’’ area.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lastRenderedPageBreak/>
        <w:t>Compare with the LOT specific concentration indicated on Label of the count Check Beads green bottle.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Check if result is within ±10% range of the LOT specific concentration stated on the Count Check Beads green bottle.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If the result falls within the ± 10% range, the Cyflow Counter is now ready for further analysis.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If not, shake bottle vigorously for 2 minutes and repeat measurement.</w:t>
      </w:r>
    </w:p>
    <w:p w:rsidR="004D49FB" w:rsidRPr="004D49FB" w:rsidRDefault="004D49FB" w:rsidP="004D49FB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 xml:space="preserve">Perform an Emergency Cleaning of the Flow 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cuvettee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>.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External Calibration Results: </w:t>
      </w:r>
    </w:p>
    <w:p w:rsidR="004D49FB" w:rsidRPr="004D49FB" w:rsidRDefault="004D49FB" w:rsidP="004D49FB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 xml:space="preserve">The CCBG measurements are plotted on the LJ chart 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afterrun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>. At the end of the month, the chart is printed and pasted on the wall. See SOP for plotting LJ chart for details</w:t>
      </w:r>
      <w:r w:rsidRPr="004D49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49FB" w:rsidRPr="004D49FB" w:rsidRDefault="004D49FB" w:rsidP="004D49FB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Monitor the coefficient of variation displayed on the LJ chart and ensure it does not exceed 10%.</w:t>
      </w:r>
    </w:p>
    <w:p w:rsidR="004D49FB" w:rsidRPr="004D49FB" w:rsidRDefault="004D49FB" w:rsidP="004D49FB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Monitor the gain setting to ensure it falls between 0 and 999.</w:t>
      </w:r>
    </w:p>
    <w:p w:rsidR="004D49FB" w:rsidRPr="004D49FB" w:rsidRDefault="004D49FB" w:rsidP="004D49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49FB" w:rsidRPr="004D49FB" w:rsidRDefault="004D49FB" w:rsidP="004D49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Routine Quality Control (Alternative approach)</w:t>
      </w:r>
    </w:p>
    <w:p w:rsidR="004D49FB" w:rsidRPr="004D49FB" w:rsidRDefault="004D49FB" w:rsidP="004D49F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Select one sample from each of the following range, prepare and store at 2 - 8º C:  </w:t>
      </w:r>
    </w:p>
    <w:p w:rsidR="004D49FB" w:rsidRPr="004D49FB" w:rsidRDefault="004D49FB" w:rsidP="004D49FB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Low </w:t>
      </w:r>
      <w:r w:rsidRPr="004D49FB">
        <w:rPr>
          <w:rFonts w:ascii="Times New Roman" w:hAnsi="Times New Roman" w:cs="Times New Roman"/>
          <w:b/>
          <w:sz w:val="24"/>
          <w:szCs w:val="24"/>
        </w:rPr>
        <w:tab/>
        <w:t>(180 – 220 cells/µL)</w:t>
      </w:r>
    </w:p>
    <w:p w:rsidR="004D49FB" w:rsidRPr="004D49FB" w:rsidRDefault="004D49FB" w:rsidP="004D49FB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Normal ( 315 – 385 cells/µL)</w:t>
      </w:r>
    </w:p>
    <w:p w:rsidR="004D49FB" w:rsidRPr="004D49FB" w:rsidRDefault="004D49FB" w:rsidP="004D49FB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High </w:t>
      </w:r>
      <w:r w:rsidRPr="004D49FB">
        <w:rPr>
          <w:rFonts w:ascii="Times New Roman" w:hAnsi="Times New Roman" w:cs="Times New Roman"/>
          <w:b/>
          <w:sz w:val="24"/>
          <w:szCs w:val="24"/>
        </w:rPr>
        <w:tab/>
        <w:t>(450 - 550 cells/µL)</w:t>
      </w:r>
    </w:p>
    <w:p w:rsidR="004D49FB" w:rsidRPr="004D49FB" w:rsidRDefault="004D49FB" w:rsidP="004D49F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Assay the samples next day and compare with previous day value.</w:t>
      </w:r>
    </w:p>
    <w:p w:rsidR="004D49FB" w:rsidRPr="004D49FB" w:rsidRDefault="004D49FB" w:rsidP="004D49F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Control is said to have passed if the compared values are within ± 10% of the previous day values.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External Quality Control</w:t>
      </w:r>
    </w:p>
    <w:p w:rsidR="004D49FB" w:rsidRPr="004D49FB" w:rsidRDefault="004D49FB" w:rsidP="004D49F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Any staff on the bench analyses the EQA 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FB">
        <w:rPr>
          <w:rFonts w:ascii="Times New Roman" w:hAnsi="Times New Roman" w:cs="Times New Roman"/>
          <w:sz w:val="24"/>
          <w:szCs w:val="24"/>
        </w:rPr>
        <w:t>(according to the procedure used in analysing patients sample) and sends it.</w:t>
      </w:r>
    </w:p>
    <w:p w:rsidR="004D49FB" w:rsidRPr="004D49FB" w:rsidRDefault="004D49FB" w:rsidP="004D49F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The personnel writes down the date and time the result was sent in the EQA register at the bleeding bench.</w:t>
      </w:r>
    </w:p>
    <w:p w:rsidR="004D49FB" w:rsidRPr="004D49FB" w:rsidRDefault="004D49FB" w:rsidP="004D49FB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The remaining EQA panel is stored in the refrigerator in Haematology Lab for proficiency testing.</w:t>
      </w:r>
    </w:p>
    <w:p w:rsid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lastRenderedPageBreak/>
        <w:t>PROCEDURE: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Operating procedure for the </w:t>
      </w:r>
      <w:proofErr w:type="spellStart"/>
      <w:r w:rsidRPr="004D49FB">
        <w:rPr>
          <w:rFonts w:ascii="Times New Roman" w:hAnsi="Times New Roman" w:cs="Times New Roman"/>
          <w:b/>
          <w:sz w:val="24"/>
          <w:szCs w:val="24"/>
        </w:rPr>
        <w:t>cyflow</w:t>
      </w:r>
      <w:proofErr w:type="spellEnd"/>
      <w:r w:rsidRPr="004D49FB">
        <w:rPr>
          <w:rFonts w:ascii="Times New Roman" w:hAnsi="Times New Roman" w:cs="Times New Roman"/>
          <w:b/>
          <w:sz w:val="24"/>
          <w:szCs w:val="24"/>
        </w:rPr>
        <w:t xml:space="preserve"> machine</w:t>
      </w:r>
    </w:p>
    <w:p w:rsidR="004D49FB" w:rsidRPr="004D49FB" w:rsidRDefault="004D49FB" w:rsidP="004D49F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Switch on the light from the socket and stabilizer</w:t>
      </w:r>
    </w:p>
    <w:p w:rsidR="004D49FB" w:rsidRPr="004D49FB" w:rsidRDefault="004D49FB" w:rsidP="004D49F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Switch on the UPS and allow it to stabilize until the “on line” light is stable</w:t>
      </w:r>
    </w:p>
    <w:p w:rsidR="004D49FB" w:rsidRPr="004D49FB" w:rsidRDefault="004D49FB" w:rsidP="004D49F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Switch on the Cyflow machine and allow it to stabilize for 10 minutes.</w:t>
      </w:r>
    </w:p>
    <w:p w:rsidR="004D49FB" w:rsidRPr="004D49FB" w:rsidRDefault="004D49FB" w:rsidP="004D49FB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Perform daily cleaning.</w:t>
      </w:r>
    </w:p>
    <w:p w:rsidR="004D49FB" w:rsidRPr="004D49FB" w:rsidRDefault="004D49FB" w:rsidP="004D49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CD4 </w:t>
      </w:r>
      <w:proofErr w:type="spellStart"/>
      <w:r w:rsidRPr="004D49FB">
        <w:rPr>
          <w:rFonts w:ascii="Times New Roman" w:hAnsi="Times New Roman" w:cs="Times New Roman"/>
          <w:b/>
          <w:sz w:val="24"/>
          <w:szCs w:val="24"/>
        </w:rPr>
        <w:t>Abolute</w:t>
      </w:r>
      <w:proofErr w:type="spellEnd"/>
      <w:r w:rsidRPr="004D49FB">
        <w:rPr>
          <w:rFonts w:ascii="Times New Roman" w:hAnsi="Times New Roman" w:cs="Times New Roman"/>
          <w:b/>
          <w:sz w:val="24"/>
          <w:szCs w:val="24"/>
        </w:rPr>
        <w:t xml:space="preserve"> Count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Sample Preparation:</w:t>
      </w:r>
    </w:p>
    <w:p w:rsidR="004D49FB" w:rsidRPr="004D49FB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The CD4 antibody, dilution buffer and the 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FB">
        <w:rPr>
          <w:rFonts w:ascii="Times New Roman" w:hAnsi="Times New Roman" w:cs="Times New Roman"/>
          <w:sz w:val="24"/>
          <w:szCs w:val="24"/>
        </w:rPr>
        <w:t xml:space="preserve">check beads must be at room </w:t>
      </w:r>
      <w:proofErr w:type="gramStart"/>
      <w:r w:rsidRPr="004D49FB">
        <w:rPr>
          <w:rFonts w:ascii="Times New Roman" w:hAnsi="Times New Roman" w:cs="Times New Roman"/>
          <w:sz w:val="24"/>
          <w:szCs w:val="24"/>
        </w:rPr>
        <w:t>temperature  before</w:t>
      </w:r>
      <w:proofErr w:type="gramEnd"/>
      <w:r w:rsidRPr="004D49FB">
        <w:rPr>
          <w:rFonts w:ascii="Times New Roman" w:hAnsi="Times New Roman" w:cs="Times New Roman"/>
          <w:sz w:val="24"/>
          <w:szCs w:val="24"/>
        </w:rPr>
        <w:t xml:space="preserve"> use.</w:t>
      </w:r>
    </w:p>
    <w:p w:rsidR="004D49FB" w:rsidRPr="004D49FB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softHyphen/>
        <w:t xml:space="preserve">Mix the sample on the 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Dynal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 xml:space="preserve"> mixer for 5 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>.</w:t>
      </w:r>
    </w:p>
    <w:p w:rsidR="004D49FB" w:rsidRPr="004D49FB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 xml:space="preserve">Add 20ul whole blood to a 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partec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 xml:space="preserve"> test tube.</w:t>
      </w:r>
    </w:p>
    <w:p w:rsidR="004D49FB" w:rsidRPr="004D49FB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Add 20ul of CD4 m Ab PE. Mix gently and incubate for 15 minutes at room temperature protected from light.</w:t>
      </w:r>
    </w:p>
    <w:p w:rsidR="004D49FB" w:rsidRPr="004D49FB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 xml:space="preserve">Add 800ul of no lyse buffer and </w:t>
      </w:r>
      <w:r w:rsidRPr="004D49FB">
        <w:rPr>
          <w:rFonts w:ascii="Times New Roman" w:hAnsi="Times New Roman" w:cs="Times New Roman"/>
          <w:b/>
          <w:sz w:val="24"/>
          <w:szCs w:val="24"/>
        </w:rPr>
        <w:t xml:space="preserve">mix </w:t>
      </w:r>
      <w:r w:rsidRPr="004D49FB">
        <w:rPr>
          <w:rFonts w:ascii="Times New Roman" w:hAnsi="Times New Roman" w:cs="Times New Roman"/>
          <w:sz w:val="24"/>
          <w:szCs w:val="24"/>
        </w:rPr>
        <w:t>gently</w:t>
      </w:r>
    </w:p>
    <w:p w:rsidR="004D49FB" w:rsidRPr="004D49FB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Plug the sample tube to the machine (tube must not touch the electrode)</w:t>
      </w:r>
    </w:p>
    <w:p w:rsidR="005455EF" w:rsidRPr="005455EF" w:rsidRDefault="004D49FB" w:rsidP="004D49FB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Prerun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>” appears on the machine 1</w:t>
      </w:r>
      <w:r w:rsidRPr="004D49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49FB">
        <w:rPr>
          <w:rFonts w:ascii="Times New Roman" w:hAnsi="Times New Roman" w:cs="Times New Roman"/>
          <w:sz w:val="24"/>
          <w:szCs w:val="24"/>
        </w:rPr>
        <w:t>, then “run” 2</w:t>
      </w:r>
      <w:r w:rsidRPr="004D49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49FB">
        <w:rPr>
          <w:rFonts w:ascii="Times New Roman" w:hAnsi="Times New Roman" w:cs="Times New Roman"/>
          <w:sz w:val="24"/>
          <w:szCs w:val="24"/>
        </w:rPr>
        <w:t>, “Count” 3</w:t>
      </w:r>
      <w:r w:rsidRPr="004D49F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49FB">
        <w:rPr>
          <w:rFonts w:ascii="Times New Roman" w:hAnsi="Times New Roman" w:cs="Times New Roman"/>
          <w:sz w:val="24"/>
          <w:szCs w:val="24"/>
        </w:rPr>
        <w:t xml:space="preserve"> and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FB">
        <w:rPr>
          <w:rFonts w:ascii="Times New Roman" w:hAnsi="Times New Roman" w:cs="Times New Roman"/>
          <w:sz w:val="24"/>
          <w:szCs w:val="24"/>
        </w:rPr>
        <w:t>finally “ready” after counting the cells</w:t>
      </w:r>
      <w:r>
        <w:rPr>
          <w:rFonts w:ascii="Times New Roman" w:hAnsi="Times New Roman" w:cs="Times New Roman"/>
          <w:sz w:val="24"/>
          <w:szCs w:val="24"/>
        </w:rPr>
        <w:t xml:space="preserve"> – (the sound on the machine   </w:t>
      </w:r>
      <w:r w:rsidRPr="004D49FB">
        <w:rPr>
          <w:rFonts w:ascii="Times New Roman" w:hAnsi="Times New Roman" w:cs="Times New Roman"/>
          <w:sz w:val="24"/>
          <w:szCs w:val="24"/>
        </w:rPr>
        <w:t>must stop before printing the result).</w:t>
      </w:r>
    </w:p>
    <w:p w:rsidR="004D49FB" w:rsidRPr="004D49FB" w:rsidRDefault="004D49FB" w:rsidP="005F74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PERFORMING A MEASUREMENT</w:t>
      </w:r>
    </w:p>
    <w:p w:rsidR="004D49FB" w:rsidRPr="004D49FB" w:rsidRDefault="004D49FB" w:rsidP="004D49F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Load the respective script for a CD4 absolute or a CD4% measurement:</w:t>
      </w:r>
    </w:p>
    <w:p w:rsidR="004D49FB" w:rsidRPr="004D49FB" w:rsidRDefault="004D49FB" w:rsidP="004D49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gramStart"/>
      <w:r w:rsidRPr="004D49FB">
        <w:rPr>
          <w:rFonts w:ascii="Times New Roman" w:hAnsi="Times New Roman" w:cs="Times New Roman"/>
          <w:sz w:val="24"/>
          <w:szCs w:val="24"/>
        </w:rPr>
        <w:t>→  load</w:t>
      </w:r>
      <w:proofErr w:type="gramEnd"/>
      <w:r w:rsidRPr="004D49FB">
        <w:rPr>
          <w:rFonts w:ascii="Times New Roman" w:hAnsi="Times New Roman" w:cs="Times New Roman"/>
          <w:sz w:val="24"/>
          <w:szCs w:val="24"/>
        </w:rPr>
        <w:t xml:space="preserve"> script → CD4 script or CD4% script</w:t>
      </w:r>
    </w:p>
    <w:p w:rsidR="004D49FB" w:rsidRPr="004D49FB" w:rsidRDefault="004D49FB" w:rsidP="004D49FB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Attach the sample tube with the sample in it to the sample port.</w:t>
      </w:r>
    </w:p>
    <w:p w:rsidR="004D49FB" w:rsidRPr="004D49FB" w:rsidRDefault="004D49FB" w:rsidP="004D49F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Click START to start the measurement. The instrument performs certain processes which are shown in the lower part of the screen.</w:t>
      </w:r>
    </w:p>
    <w:p w:rsidR="004D49FB" w:rsidRPr="004D49FB" w:rsidRDefault="004D49FB" w:rsidP="004D49F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PRE RUN – creates a temporary, fast sample flow</w:t>
      </w:r>
    </w:p>
    <w:p w:rsidR="004D49FB" w:rsidRPr="004D49FB" w:rsidRDefault="004D49FB" w:rsidP="004D49F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MEASURE – the particles are measured and counted</w:t>
      </w:r>
    </w:p>
    <w:p w:rsidR="004D49FB" w:rsidRPr="004D49FB" w:rsidRDefault="004D49FB" w:rsidP="004D49F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LEVEL COUNTING – a certain volume gets measured and counted</w:t>
      </w:r>
    </w:p>
    <w:p w:rsidR="004D49FB" w:rsidRPr="004D49FB" w:rsidRDefault="004D49FB" w:rsidP="004D49FB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FLUSH – an automatic internal cleaning cycle gets performed</w:t>
      </w:r>
    </w:p>
    <w:p w:rsidR="004D49FB" w:rsidRPr="005F7426" w:rsidRDefault="004D49FB" w:rsidP="005F742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lastRenderedPageBreak/>
        <w:t>During measurement, the position of the CD4 T-cell peak in the histogram or the CD45-SSc Dot plot and the CD4-SSC Dot plot by changing GAIN values only during the MEASURE phase.</w:t>
      </w:r>
    </w:p>
    <w:p w:rsidR="004D49FB" w:rsidRPr="005F7426" w:rsidRDefault="004D49FB" w:rsidP="005F7426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During level counting, do not change speed, Gain L-L or other software parameters.</w:t>
      </w:r>
    </w:p>
    <w:p w:rsidR="004D49FB" w:rsidRPr="005F7426" w:rsidRDefault="004D49FB" w:rsidP="005F7426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Wait until the measurement and a subsequent cleaning procedure have stopped automatically. During the process, FLUSH is indicated at the right side.</w:t>
      </w:r>
    </w:p>
    <w:p w:rsidR="004D49FB" w:rsidRPr="005F7426" w:rsidRDefault="004D49FB" w:rsidP="005F7426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If necessary, adjust the region to mark the cell or particle of interest.</w:t>
      </w:r>
    </w:p>
    <w:p w:rsidR="004D49FB" w:rsidRDefault="004D49FB" w:rsidP="005F7426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Save and /or print the windows result area.</w:t>
      </w:r>
    </w:p>
    <w:p w:rsidR="005F7426" w:rsidRPr="005F7426" w:rsidRDefault="005F7426" w:rsidP="005F742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49FB" w:rsidRPr="004D49FB" w:rsidRDefault="004D49FB" w:rsidP="005F74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CD4 RESULTS INTERPRETATION</w:t>
      </w:r>
    </w:p>
    <w:p w:rsidR="005F7426" w:rsidRDefault="004D49FB" w:rsidP="005F7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sz w:val="24"/>
          <w:szCs w:val="24"/>
        </w:rPr>
        <w:t>Examples of a direct counting results using the CD4 easy count kit print out from a Partec Cyflow Counter as depicted in the histogram, the CD4 T cells (prominent</w:t>
      </w:r>
      <w:r w:rsidR="005F7426">
        <w:rPr>
          <w:rFonts w:ascii="Times New Roman" w:hAnsi="Times New Roman" w:cs="Times New Roman"/>
          <w:sz w:val="24"/>
          <w:szCs w:val="24"/>
        </w:rPr>
        <w:t xml:space="preserve"> </w:t>
      </w:r>
      <w:r w:rsidRPr="004D49FB">
        <w:rPr>
          <w:rFonts w:ascii="Times New Roman" w:hAnsi="Times New Roman" w:cs="Times New Roman"/>
          <w:sz w:val="24"/>
          <w:szCs w:val="24"/>
        </w:rPr>
        <w:t>peak on the rig</w:t>
      </w:r>
      <w:r w:rsidR="005F7426">
        <w:rPr>
          <w:rFonts w:ascii="Times New Roman" w:hAnsi="Times New Roman" w:cs="Times New Roman"/>
          <w:sz w:val="24"/>
          <w:szCs w:val="24"/>
        </w:rPr>
        <w:t>h</w:t>
      </w:r>
      <w:r w:rsidRPr="004D49FB">
        <w:rPr>
          <w:rFonts w:ascii="Times New Roman" w:hAnsi="Times New Roman" w:cs="Times New Roman"/>
          <w:sz w:val="24"/>
          <w:szCs w:val="24"/>
        </w:rPr>
        <w:t>t) can be clearly separated fro</w:t>
      </w:r>
      <w:r w:rsidR="005F7426">
        <w:rPr>
          <w:rFonts w:ascii="Times New Roman" w:hAnsi="Times New Roman" w:cs="Times New Roman"/>
          <w:sz w:val="24"/>
          <w:szCs w:val="24"/>
        </w:rPr>
        <w:t>m</w:t>
      </w:r>
      <w:r w:rsidRPr="004D49FB">
        <w:rPr>
          <w:rFonts w:ascii="Times New Roman" w:hAnsi="Times New Roman" w:cs="Times New Roman"/>
          <w:sz w:val="24"/>
          <w:szCs w:val="24"/>
        </w:rPr>
        <w:t xml:space="preserve"> the CD4 monocytes (left peak of weaker fluorescence intensity). The absolute concentration of CD4 T cells is displayed as number of cells/</w:t>
      </w:r>
      <w:proofErr w:type="spellStart"/>
      <w:r w:rsidRPr="004D49F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4D49FB">
        <w:rPr>
          <w:rFonts w:ascii="Times New Roman" w:hAnsi="Times New Roman" w:cs="Times New Roman"/>
          <w:sz w:val="24"/>
          <w:szCs w:val="24"/>
        </w:rPr>
        <w:t xml:space="preserve"> whole blood.</w:t>
      </w:r>
      <w:r w:rsidR="005F7426" w:rsidRPr="005F7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426" w:rsidRPr="005F7426" w:rsidRDefault="005F7426" w:rsidP="005F7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 xml:space="preserve">Reference Range </w:t>
      </w:r>
    </w:p>
    <w:p w:rsidR="005F7426" w:rsidRPr="005F7426" w:rsidRDefault="005F7426" w:rsidP="005F7426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>Less or equal to 6 years : 750 – 999 cells/</w:t>
      </w:r>
      <w:proofErr w:type="spellStart"/>
      <w:r w:rsidRPr="005F7426">
        <w:rPr>
          <w:rFonts w:ascii="Times New Roman" w:hAnsi="Times New Roman" w:cs="Times New Roman"/>
          <w:sz w:val="24"/>
          <w:szCs w:val="24"/>
        </w:rPr>
        <w:t>ul</w:t>
      </w:r>
      <w:proofErr w:type="spellEnd"/>
    </w:p>
    <w:p w:rsidR="005F7426" w:rsidRPr="005F7426" w:rsidRDefault="005F7426" w:rsidP="005F7426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>Adults and adolescents: 350 – 1571 cells/</w:t>
      </w:r>
      <w:proofErr w:type="spellStart"/>
      <w:r w:rsidRPr="005F7426">
        <w:rPr>
          <w:rFonts w:ascii="Times New Roman" w:hAnsi="Times New Roman" w:cs="Times New Roman"/>
          <w:sz w:val="24"/>
          <w:szCs w:val="24"/>
        </w:rPr>
        <w:t>ul</w:t>
      </w:r>
      <w:proofErr w:type="spellEnd"/>
    </w:p>
    <w:p w:rsidR="004D49FB" w:rsidRPr="004D49FB" w:rsidRDefault="005F7426" w:rsidP="004D4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DOCUMENTATION:</w:t>
      </w:r>
    </w:p>
    <w:p w:rsidR="005F7426" w:rsidRPr="005F7426" w:rsidRDefault="004D49FB" w:rsidP="005F74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5F7426">
        <w:rPr>
          <w:rFonts w:ascii="Times New Roman" w:hAnsi="Times New Roman" w:cs="Times New Roman"/>
          <w:sz w:val="24"/>
          <w:szCs w:val="24"/>
        </w:rPr>
        <w:t>personnel RUNNING the sample is</w:t>
      </w:r>
      <w:proofErr w:type="gramEnd"/>
      <w:r w:rsidRPr="005F7426">
        <w:rPr>
          <w:rFonts w:ascii="Times New Roman" w:hAnsi="Times New Roman" w:cs="Times New Roman"/>
          <w:sz w:val="24"/>
          <w:szCs w:val="24"/>
        </w:rPr>
        <w:t xml:space="preserve"> in charge of proper documentation of the       </w:t>
      </w:r>
      <w:r w:rsidR="005F7426" w:rsidRPr="005F7426">
        <w:rPr>
          <w:rFonts w:ascii="Times New Roman" w:hAnsi="Times New Roman" w:cs="Times New Roman"/>
          <w:sz w:val="24"/>
          <w:szCs w:val="24"/>
        </w:rPr>
        <w:t xml:space="preserve"> </w:t>
      </w:r>
      <w:r w:rsidRPr="005F7426">
        <w:rPr>
          <w:rFonts w:ascii="Times New Roman" w:hAnsi="Times New Roman" w:cs="Times New Roman"/>
          <w:sz w:val="24"/>
          <w:szCs w:val="24"/>
        </w:rPr>
        <w:t>number of samples received fo</w:t>
      </w:r>
      <w:r w:rsidR="005F7426" w:rsidRPr="005F7426">
        <w:rPr>
          <w:rFonts w:ascii="Times New Roman" w:hAnsi="Times New Roman" w:cs="Times New Roman"/>
          <w:sz w:val="24"/>
          <w:szCs w:val="24"/>
        </w:rPr>
        <w:t>r CD4 tests on the bench forms.</w:t>
      </w:r>
    </w:p>
    <w:p w:rsidR="005F7426" w:rsidRDefault="004D49FB" w:rsidP="005F74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>Make s</w:t>
      </w:r>
      <w:r w:rsidR="005F7426">
        <w:rPr>
          <w:rFonts w:ascii="Times New Roman" w:hAnsi="Times New Roman" w:cs="Times New Roman"/>
          <w:sz w:val="24"/>
          <w:szCs w:val="24"/>
        </w:rPr>
        <w:t xml:space="preserve">ure the </w:t>
      </w:r>
      <w:proofErr w:type="gramStart"/>
      <w:r w:rsidR="005F7426">
        <w:rPr>
          <w:rFonts w:ascii="Times New Roman" w:hAnsi="Times New Roman" w:cs="Times New Roman"/>
          <w:sz w:val="24"/>
          <w:szCs w:val="24"/>
        </w:rPr>
        <w:t>tests is</w:t>
      </w:r>
      <w:proofErr w:type="gramEnd"/>
      <w:r w:rsidR="005F7426">
        <w:rPr>
          <w:rFonts w:ascii="Times New Roman" w:hAnsi="Times New Roman" w:cs="Times New Roman"/>
          <w:sz w:val="24"/>
          <w:szCs w:val="24"/>
        </w:rPr>
        <w:t xml:space="preserve"> done </w:t>
      </w:r>
      <w:r w:rsidRPr="005F7426">
        <w:rPr>
          <w:rFonts w:ascii="Times New Roman" w:hAnsi="Times New Roman" w:cs="Times New Roman"/>
          <w:sz w:val="24"/>
          <w:szCs w:val="24"/>
        </w:rPr>
        <w:t xml:space="preserve">within 6hrs of sample collection. </w:t>
      </w:r>
    </w:p>
    <w:p w:rsidR="005F7426" w:rsidRDefault="004D49FB" w:rsidP="005F74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 xml:space="preserve">The  results  are  entered  into  the  register according to how they are entered </w:t>
      </w:r>
      <w:r w:rsidRPr="005F7426">
        <w:rPr>
          <w:rFonts w:ascii="Times New Roman" w:hAnsi="Times New Roman" w:cs="Times New Roman"/>
          <w:sz w:val="24"/>
          <w:szCs w:val="24"/>
        </w:rPr>
        <w:tab/>
        <w:t xml:space="preserve">       into the bench form and  the</w:t>
      </w:r>
      <w:r w:rsidR="005F7426">
        <w:rPr>
          <w:rFonts w:ascii="Times New Roman" w:hAnsi="Times New Roman" w:cs="Times New Roman"/>
          <w:sz w:val="24"/>
          <w:szCs w:val="24"/>
        </w:rPr>
        <w:t xml:space="preserve"> focal  person  does  the</w:t>
      </w:r>
      <w:r w:rsidRPr="005F7426">
        <w:rPr>
          <w:rFonts w:ascii="Times New Roman" w:hAnsi="Times New Roman" w:cs="Times New Roman"/>
          <w:sz w:val="24"/>
          <w:szCs w:val="24"/>
        </w:rPr>
        <w:t xml:space="preserve"> technical  verification. </w:t>
      </w:r>
      <w:proofErr w:type="gramStart"/>
      <w:r w:rsidRPr="005F7426">
        <w:rPr>
          <w:rFonts w:ascii="Times New Roman" w:hAnsi="Times New Roman" w:cs="Times New Roman"/>
          <w:sz w:val="24"/>
          <w:szCs w:val="24"/>
        </w:rPr>
        <w:t>Actors  enter</w:t>
      </w:r>
      <w:proofErr w:type="gramEnd"/>
      <w:r w:rsidRPr="005F7426">
        <w:rPr>
          <w:rFonts w:ascii="Times New Roman" w:hAnsi="Times New Roman" w:cs="Times New Roman"/>
          <w:sz w:val="24"/>
          <w:szCs w:val="24"/>
        </w:rPr>
        <w:t xml:space="preserve">  their  na</w:t>
      </w:r>
      <w:r w:rsidR="005F7426">
        <w:rPr>
          <w:rFonts w:ascii="Times New Roman" w:hAnsi="Times New Roman" w:cs="Times New Roman"/>
          <w:sz w:val="24"/>
          <w:szCs w:val="24"/>
        </w:rPr>
        <w:t xml:space="preserve">mes  into the  register  for  </w:t>
      </w:r>
      <w:r w:rsidRPr="005F7426">
        <w:rPr>
          <w:rFonts w:ascii="Times New Roman" w:hAnsi="Times New Roman" w:cs="Times New Roman"/>
          <w:sz w:val="24"/>
          <w:szCs w:val="24"/>
        </w:rPr>
        <w:t>purpose of traceability.</w:t>
      </w:r>
    </w:p>
    <w:p w:rsidR="004D49FB" w:rsidRPr="005F7426" w:rsidRDefault="004D49FB" w:rsidP="005F742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F7426">
        <w:rPr>
          <w:rFonts w:ascii="Times New Roman" w:hAnsi="Times New Roman" w:cs="Times New Roman"/>
          <w:sz w:val="24"/>
          <w:szCs w:val="24"/>
        </w:rPr>
        <w:t>instument</w:t>
      </w:r>
      <w:proofErr w:type="spellEnd"/>
      <w:r w:rsidRPr="005F7426">
        <w:rPr>
          <w:rFonts w:ascii="Times New Roman" w:hAnsi="Times New Roman" w:cs="Times New Roman"/>
          <w:sz w:val="24"/>
          <w:szCs w:val="24"/>
        </w:rPr>
        <w:t xml:space="preserve"> used for each sample is also indicated on the bench form.</w:t>
      </w:r>
    </w:p>
    <w:p w:rsidR="004D49FB" w:rsidRPr="004D49FB" w:rsidRDefault="004D49FB" w:rsidP="004D4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F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4D49FB" w:rsidRPr="005F7426" w:rsidRDefault="004D49FB" w:rsidP="005F7426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 xml:space="preserve">The Cyflow operating </w:t>
      </w:r>
      <w:proofErr w:type="gramStart"/>
      <w:r w:rsidRPr="005F7426">
        <w:rPr>
          <w:rFonts w:ascii="Times New Roman" w:hAnsi="Times New Roman" w:cs="Times New Roman"/>
          <w:sz w:val="24"/>
          <w:szCs w:val="24"/>
        </w:rPr>
        <w:t>manual(</w:t>
      </w:r>
      <w:proofErr w:type="gramEnd"/>
      <w:r w:rsidRPr="005F7426">
        <w:rPr>
          <w:rFonts w:ascii="Times New Roman" w:hAnsi="Times New Roman" w:cs="Times New Roman"/>
          <w:sz w:val="24"/>
          <w:szCs w:val="24"/>
        </w:rPr>
        <w:t>Rev,009 Date 2009-07-07).</w:t>
      </w:r>
    </w:p>
    <w:p w:rsidR="004D49FB" w:rsidRPr="005F7426" w:rsidRDefault="004D49FB" w:rsidP="005F7426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>The Cyflow(R</w:t>
      </w:r>
      <w:proofErr w:type="gramStart"/>
      <w:r w:rsidRPr="005F7426">
        <w:rPr>
          <w:rFonts w:ascii="Times New Roman" w:hAnsi="Times New Roman" w:cs="Times New Roman"/>
          <w:sz w:val="24"/>
          <w:szCs w:val="24"/>
        </w:rPr>
        <w:t>)Counter</w:t>
      </w:r>
      <w:proofErr w:type="gramEnd"/>
      <w:r w:rsidRPr="005F7426">
        <w:rPr>
          <w:rFonts w:ascii="Times New Roman" w:hAnsi="Times New Roman" w:cs="Times New Roman"/>
          <w:sz w:val="24"/>
          <w:szCs w:val="24"/>
        </w:rPr>
        <w:t xml:space="preserve"> Operating Manual(Rev.006 Date 2008-07-29).</w:t>
      </w:r>
    </w:p>
    <w:p w:rsidR="00533DA5" w:rsidRPr="005F7426" w:rsidRDefault="004D49FB" w:rsidP="005F7426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26">
        <w:rPr>
          <w:rFonts w:ascii="Times New Roman" w:hAnsi="Times New Roman" w:cs="Times New Roman"/>
          <w:sz w:val="24"/>
          <w:szCs w:val="24"/>
        </w:rPr>
        <w:t>Partec CD4 Easy Count Kit-dry i</w:t>
      </w:r>
      <w:r w:rsidR="005F7426" w:rsidRPr="005F7426">
        <w:rPr>
          <w:rFonts w:ascii="Times New Roman" w:hAnsi="Times New Roman" w:cs="Times New Roman"/>
          <w:sz w:val="24"/>
          <w:szCs w:val="24"/>
        </w:rPr>
        <w:t>nsert</w:t>
      </w:r>
      <w:r w:rsidR="005F7426">
        <w:rPr>
          <w:rFonts w:ascii="Times New Roman" w:hAnsi="Times New Roman" w:cs="Times New Roman"/>
          <w:sz w:val="24"/>
          <w:szCs w:val="24"/>
        </w:rPr>
        <w:t xml:space="preserve"> </w:t>
      </w:r>
      <w:r w:rsidR="005F7426" w:rsidRPr="005F7426">
        <w:rPr>
          <w:rFonts w:ascii="Times New Roman" w:hAnsi="Times New Roman" w:cs="Times New Roman"/>
          <w:sz w:val="24"/>
          <w:szCs w:val="24"/>
        </w:rPr>
        <w:t>(Rev.005 Date 2009-07-23).</w:t>
      </w:r>
    </w:p>
    <w:p w:rsidR="005D53FE" w:rsidRPr="005F7426" w:rsidRDefault="005F7426" w:rsidP="005D53FE">
      <w:pPr>
        <w:jc w:val="both"/>
      </w:pPr>
      <w:r>
        <w:tab/>
      </w:r>
    </w:p>
    <w:p w:rsidR="002F10BB" w:rsidRPr="005D53FE" w:rsidRDefault="005D53FE" w:rsidP="005D53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3FE">
        <w:rPr>
          <w:rFonts w:ascii="Times New Roman" w:hAnsi="Times New Roman" w:cs="Times New Roman"/>
          <w:b/>
          <w:bCs/>
          <w:sz w:val="24"/>
          <w:szCs w:val="24"/>
        </w:rPr>
        <w:lastRenderedPageBreak/>
        <w:t>This SOP has been read and understood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19"/>
        <w:gridCol w:w="3217"/>
        <w:gridCol w:w="1479"/>
      </w:tblGrid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19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17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79" w:type="dxa"/>
          </w:tcPr>
          <w:p w:rsidR="005D53FE" w:rsidRP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E" w:rsidTr="005D53FE">
        <w:tc>
          <w:tcPr>
            <w:tcW w:w="3227" w:type="dxa"/>
          </w:tcPr>
          <w:p w:rsidR="005D53FE" w:rsidRPr="005D53FE" w:rsidRDefault="005D53FE" w:rsidP="005D53F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5D53FE" w:rsidRDefault="005D53FE" w:rsidP="005D5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FE" w:rsidRPr="00747675" w:rsidRDefault="005D53FE">
      <w:pPr>
        <w:rPr>
          <w:rFonts w:ascii="Times New Roman" w:hAnsi="Times New Roman" w:cs="Times New Roman"/>
          <w:sz w:val="24"/>
          <w:szCs w:val="24"/>
        </w:rPr>
      </w:pPr>
    </w:p>
    <w:sectPr w:rsidR="005D53FE" w:rsidRPr="00747675" w:rsidSect="009B58FA">
      <w:head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27" w:rsidRDefault="00B40F27" w:rsidP="006D29C5">
      <w:pPr>
        <w:spacing w:after="0" w:line="240" w:lineRule="auto"/>
      </w:pPr>
      <w:r>
        <w:separator/>
      </w:r>
    </w:p>
  </w:endnote>
  <w:endnote w:type="continuationSeparator" w:id="0">
    <w:p w:rsidR="00B40F27" w:rsidRDefault="00B40F27" w:rsidP="006D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27" w:rsidRDefault="00B40F27" w:rsidP="006D29C5">
      <w:pPr>
        <w:spacing w:after="0" w:line="240" w:lineRule="auto"/>
      </w:pPr>
      <w:r>
        <w:separator/>
      </w:r>
    </w:p>
  </w:footnote>
  <w:footnote w:type="continuationSeparator" w:id="0">
    <w:p w:rsidR="00B40F27" w:rsidRDefault="00B40F27" w:rsidP="006D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C5" w:rsidRDefault="009B58FA" w:rsidP="009B58FA">
    <w:pPr>
      <w:pStyle w:val="Header"/>
      <w:jc w:val="right"/>
    </w:pPr>
    <w:r>
      <w:t>NPS/LP-304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01FBA"/>
    <w:multiLevelType w:val="hybridMultilevel"/>
    <w:tmpl w:val="B80E7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D7EA0"/>
    <w:multiLevelType w:val="hybridMultilevel"/>
    <w:tmpl w:val="1F00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3473E"/>
    <w:multiLevelType w:val="hybridMultilevel"/>
    <w:tmpl w:val="D032B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95CF3"/>
    <w:multiLevelType w:val="hybridMultilevel"/>
    <w:tmpl w:val="3AE4C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72ADD"/>
    <w:multiLevelType w:val="hybridMultilevel"/>
    <w:tmpl w:val="3AFC2FF4"/>
    <w:lvl w:ilvl="0" w:tplc="B7224A9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36568"/>
    <w:multiLevelType w:val="hybridMultilevel"/>
    <w:tmpl w:val="E1BEC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D33353"/>
    <w:multiLevelType w:val="hybridMultilevel"/>
    <w:tmpl w:val="9D5E96D0"/>
    <w:lvl w:ilvl="0" w:tplc="46E08B52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F52F5"/>
    <w:multiLevelType w:val="hybridMultilevel"/>
    <w:tmpl w:val="90A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320FD"/>
    <w:multiLevelType w:val="hybridMultilevel"/>
    <w:tmpl w:val="C5E2F8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8577F"/>
    <w:multiLevelType w:val="hybridMultilevel"/>
    <w:tmpl w:val="F384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53D0"/>
    <w:multiLevelType w:val="hybridMultilevel"/>
    <w:tmpl w:val="55F6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403AE"/>
    <w:multiLevelType w:val="hybridMultilevel"/>
    <w:tmpl w:val="D82A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435FB"/>
    <w:multiLevelType w:val="hybridMultilevel"/>
    <w:tmpl w:val="16343F16"/>
    <w:lvl w:ilvl="0" w:tplc="0C881B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2E3B15"/>
    <w:multiLevelType w:val="hybridMultilevel"/>
    <w:tmpl w:val="86B2C0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0A50033"/>
    <w:multiLevelType w:val="hybridMultilevel"/>
    <w:tmpl w:val="8F4CD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F4FD1"/>
    <w:multiLevelType w:val="hybridMultilevel"/>
    <w:tmpl w:val="ADB20152"/>
    <w:lvl w:ilvl="0" w:tplc="AFDAD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B3ADF"/>
    <w:multiLevelType w:val="hybridMultilevel"/>
    <w:tmpl w:val="9BAE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44D46"/>
    <w:multiLevelType w:val="hybridMultilevel"/>
    <w:tmpl w:val="990ABCEC"/>
    <w:lvl w:ilvl="0" w:tplc="AFDAD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45BC7"/>
    <w:multiLevelType w:val="hybridMultilevel"/>
    <w:tmpl w:val="305E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F617B"/>
    <w:multiLevelType w:val="hybridMultilevel"/>
    <w:tmpl w:val="0DE0A7B6"/>
    <w:lvl w:ilvl="0" w:tplc="0C881B1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2E605579"/>
    <w:multiLevelType w:val="hybridMultilevel"/>
    <w:tmpl w:val="85C0BE7C"/>
    <w:lvl w:ilvl="0" w:tplc="0C881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A34CE"/>
    <w:multiLevelType w:val="hybridMultilevel"/>
    <w:tmpl w:val="0F02075E"/>
    <w:lvl w:ilvl="0" w:tplc="AFDAD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D2B9B"/>
    <w:multiLevelType w:val="hybridMultilevel"/>
    <w:tmpl w:val="4A76F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F3912"/>
    <w:multiLevelType w:val="hybridMultilevel"/>
    <w:tmpl w:val="465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9761B"/>
    <w:multiLevelType w:val="hybridMultilevel"/>
    <w:tmpl w:val="58E0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3F6B3007"/>
    <w:multiLevelType w:val="hybridMultilevel"/>
    <w:tmpl w:val="77D6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D37F8"/>
    <w:multiLevelType w:val="hybridMultilevel"/>
    <w:tmpl w:val="BA107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23614F"/>
    <w:multiLevelType w:val="hybridMultilevel"/>
    <w:tmpl w:val="CC96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5108A"/>
    <w:multiLevelType w:val="hybridMultilevel"/>
    <w:tmpl w:val="42C0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968B0"/>
    <w:multiLevelType w:val="hybridMultilevel"/>
    <w:tmpl w:val="EE605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131441"/>
    <w:multiLevelType w:val="hybridMultilevel"/>
    <w:tmpl w:val="6B5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01CE7"/>
    <w:multiLevelType w:val="hybridMultilevel"/>
    <w:tmpl w:val="E7680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487854"/>
    <w:multiLevelType w:val="hybridMultilevel"/>
    <w:tmpl w:val="F70AE1D4"/>
    <w:lvl w:ilvl="0" w:tplc="5CAC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65B24"/>
    <w:multiLevelType w:val="hybridMultilevel"/>
    <w:tmpl w:val="749AA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A4524"/>
    <w:multiLevelType w:val="hybridMultilevel"/>
    <w:tmpl w:val="3716B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E35E1"/>
    <w:multiLevelType w:val="hybridMultilevel"/>
    <w:tmpl w:val="04E05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7C510B"/>
    <w:multiLevelType w:val="hybridMultilevel"/>
    <w:tmpl w:val="33A4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83AF3"/>
    <w:multiLevelType w:val="hybridMultilevel"/>
    <w:tmpl w:val="5FCA6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737665B"/>
    <w:multiLevelType w:val="hybridMultilevel"/>
    <w:tmpl w:val="E4FAD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520A4A"/>
    <w:multiLevelType w:val="hybridMultilevel"/>
    <w:tmpl w:val="4AEEF8A4"/>
    <w:lvl w:ilvl="0" w:tplc="5CAC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03B4F"/>
    <w:multiLevelType w:val="hybridMultilevel"/>
    <w:tmpl w:val="FA82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4CC4"/>
    <w:multiLevelType w:val="hybridMultilevel"/>
    <w:tmpl w:val="51406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4018F"/>
    <w:multiLevelType w:val="hybridMultilevel"/>
    <w:tmpl w:val="034CC3B0"/>
    <w:lvl w:ilvl="0" w:tplc="0C881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3721F"/>
    <w:multiLevelType w:val="hybridMultilevel"/>
    <w:tmpl w:val="CF2C8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E22DBE"/>
    <w:multiLevelType w:val="hybridMultilevel"/>
    <w:tmpl w:val="20EC732A"/>
    <w:lvl w:ilvl="0" w:tplc="0C881B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4F746D"/>
    <w:multiLevelType w:val="hybridMultilevel"/>
    <w:tmpl w:val="8F2CFFEA"/>
    <w:lvl w:ilvl="0" w:tplc="0C881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A79BB"/>
    <w:multiLevelType w:val="hybridMultilevel"/>
    <w:tmpl w:val="B66CE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"/>
  </w:num>
  <w:num w:numId="4">
    <w:abstractNumId w:val="33"/>
  </w:num>
  <w:num w:numId="5">
    <w:abstractNumId w:val="6"/>
  </w:num>
  <w:num w:numId="6">
    <w:abstractNumId w:val="7"/>
  </w:num>
  <w:num w:numId="7">
    <w:abstractNumId w:val="39"/>
  </w:num>
  <w:num w:numId="8">
    <w:abstractNumId w:val="14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19"/>
  </w:num>
  <w:num w:numId="12">
    <w:abstractNumId w:val="5"/>
  </w:num>
  <w:num w:numId="13">
    <w:abstractNumId w:val="9"/>
  </w:num>
  <w:num w:numId="14">
    <w:abstractNumId w:val="26"/>
  </w:num>
  <w:num w:numId="15">
    <w:abstractNumId w:val="15"/>
  </w:num>
  <w:num w:numId="16">
    <w:abstractNumId w:val="28"/>
  </w:num>
  <w:num w:numId="17">
    <w:abstractNumId w:val="31"/>
  </w:num>
  <w:num w:numId="18">
    <w:abstractNumId w:val="29"/>
  </w:num>
  <w:num w:numId="19">
    <w:abstractNumId w:val="17"/>
  </w:num>
  <w:num w:numId="20">
    <w:abstractNumId w:val="30"/>
  </w:num>
  <w:num w:numId="21">
    <w:abstractNumId w:val="24"/>
  </w:num>
  <w:num w:numId="22">
    <w:abstractNumId w:val="38"/>
  </w:num>
  <w:num w:numId="23">
    <w:abstractNumId w:val="37"/>
  </w:num>
  <w:num w:numId="24">
    <w:abstractNumId w:val="48"/>
  </w:num>
  <w:num w:numId="25">
    <w:abstractNumId w:val="35"/>
  </w:num>
  <w:num w:numId="26">
    <w:abstractNumId w:val="36"/>
  </w:num>
  <w:num w:numId="27">
    <w:abstractNumId w:val="1"/>
  </w:num>
  <w:num w:numId="28">
    <w:abstractNumId w:val="41"/>
  </w:num>
  <w:num w:numId="29">
    <w:abstractNumId w:val="18"/>
  </w:num>
  <w:num w:numId="30">
    <w:abstractNumId w:val="16"/>
  </w:num>
  <w:num w:numId="31">
    <w:abstractNumId w:val="22"/>
  </w:num>
  <w:num w:numId="32">
    <w:abstractNumId w:val="21"/>
  </w:num>
  <w:num w:numId="33">
    <w:abstractNumId w:val="20"/>
  </w:num>
  <w:num w:numId="34">
    <w:abstractNumId w:val="44"/>
  </w:num>
  <w:num w:numId="35">
    <w:abstractNumId w:val="47"/>
  </w:num>
  <w:num w:numId="36">
    <w:abstractNumId w:val="46"/>
  </w:num>
  <w:num w:numId="37">
    <w:abstractNumId w:val="11"/>
  </w:num>
  <w:num w:numId="38">
    <w:abstractNumId w:val="13"/>
  </w:num>
  <w:num w:numId="39">
    <w:abstractNumId w:val="8"/>
  </w:num>
  <w:num w:numId="40">
    <w:abstractNumId w:val="27"/>
  </w:num>
  <w:num w:numId="41">
    <w:abstractNumId w:val="40"/>
  </w:num>
  <w:num w:numId="42">
    <w:abstractNumId w:val="45"/>
  </w:num>
  <w:num w:numId="43">
    <w:abstractNumId w:val="32"/>
  </w:num>
  <w:num w:numId="44">
    <w:abstractNumId w:val="23"/>
  </w:num>
  <w:num w:numId="45">
    <w:abstractNumId w:val="25"/>
  </w:num>
  <w:num w:numId="46">
    <w:abstractNumId w:val="2"/>
  </w:num>
  <w:num w:numId="47">
    <w:abstractNumId w:val="42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5"/>
    <w:rsid w:val="000153B2"/>
    <w:rsid w:val="000B10D7"/>
    <w:rsid w:val="000B2296"/>
    <w:rsid w:val="001226F5"/>
    <w:rsid w:val="00183D4C"/>
    <w:rsid w:val="0025608D"/>
    <w:rsid w:val="00292581"/>
    <w:rsid w:val="002F10BB"/>
    <w:rsid w:val="00373057"/>
    <w:rsid w:val="00396506"/>
    <w:rsid w:val="003A6CF9"/>
    <w:rsid w:val="004D49FB"/>
    <w:rsid w:val="00533DA5"/>
    <w:rsid w:val="005455EF"/>
    <w:rsid w:val="00553CCF"/>
    <w:rsid w:val="005C3020"/>
    <w:rsid w:val="005D53FE"/>
    <w:rsid w:val="005F7426"/>
    <w:rsid w:val="0062275A"/>
    <w:rsid w:val="006D29C5"/>
    <w:rsid w:val="00747675"/>
    <w:rsid w:val="00773C2C"/>
    <w:rsid w:val="00795A84"/>
    <w:rsid w:val="007F0E96"/>
    <w:rsid w:val="0080460C"/>
    <w:rsid w:val="00971C99"/>
    <w:rsid w:val="00987480"/>
    <w:rsid w:val="009B58FA"/>
    <w:rsid w:val="00A26906"/>
    <w:rsid w:val="00AF62EC"/>
    <w:rsid w:val="00B40F27"/>
    <w:rsid w:val="00C11648"/>
    <w:rsid w:val="00C87DC0"/>
    <w:rsid w:val="00CF0EC9"/>
    <w:rsid w:val="00D311FE"/>
    <w:rsid w:val="00DF0E4C"/>
    <w:rsid w:val="00E81D03"/>
    <w:rsid w:val="00EC7E49"/>
    <w:rsid w:val="00ED49D8"/>
    <w:rsid w:val="00EE1270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C5"/>
  </w:style>
  <w:style w:type="paragraph" w:styleId="Heading2">
    <w:name w:val="heading 2"/>
    <w:basedOn w:val="Normal"/>
    <w:next w:val="Normal"/>
    <w:link w:val="Heading2Char"/>
    <w:qFormat/>
    <w:rsid w:val="00533DA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C5"/>
  </w:style>
  <w:style w:type="table" w:styleId="TableGrid">
    <w:name w:val="Table Grid"/>
    <w:basedOn w:val="TableNormal"/>
    <w:uiPriority w:val="59"/>
    <w:rsid w:val="006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C5"/>
  </w:style>
  <w:style w:type="paragraph" w:customStyle="1" w:styleId="Header1">
    <w:name w:val="Header1"/>
    <w:basedOn w:val="Normal"/>
    <w:next w:val="Normal"/>
    <w:rsid w:val="003A6CF9"/>
    <w:pPr>
      <w:suppressAutoHyphens/>
      <w:spacing w:after="0" w:line="240" w:lineRule="auto"/>
      <w:ind w:left="29" w:hanging="605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tabletext">
    <w:name w:val="table text"/>
    <w:basedOn w:val="Normal"/>
    <w:rsid w:val="000B10D7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2">
    <w:name w:val="Bullet 2"/>
    <w:basedOn w:val="Normal"/>
    <w:rsid w:val="000B10D7"/>
    <w:pPr>
      <w:tabs>
        <w:tab w:val="left" w:pos="288"/>
        <w:tab w:val="left" w:pos="360"/>
      </w:tabs>
      <w:spacing w:after="0" w:line="240" w:lineRule="auto"/>
      <w:ind w:left="288" w:hanging="288"/>
    </w:pPr>
    <w:rPr>
      <w:rFonts w:ascii="Arial" w:eastAsia="Times New Roman" w:hAnsi="Arial" w:cs="Times New Roman"/>
      <w:i/>
      <w:szCs w:val="20"/>
      <w:lang w:val="en-US"/>
    </w:rPr>
  </w:style>
  <w:style w:type="paragraph" w:customStyle="1" w:styleId="Normal15">
    <w:name w:val="Normal 1.5"/>
    <w:basedOn w:val="Normal"/>
    <w:rsid w:val="00795A8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33DA5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C5"/>
  </w:style>
  <w:style w:type="paragraph" w:styleId="Heading2">
    <w:name w:val="heading 2"/>
    <w:basedOn w:val="Normal"/>
    <w:next w:val="Normal"/>
    <w:link w:val="Heading2Char"/>
    <w:qFormat/>
    <w:rsid w:val="00533DA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C5"/>
  </w:style>
  <w:style w:type="table" w:styleId="TableGrid">
    <w:name w:val="Table Grid"/>
    <w:basedOn w:val="TableNormal"/>
    <w:uiPriority w:val="59"/>
    <w:rsid w:val="006D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C5"/>
  </w:style>
  <w:style w:type="paragraph" w:customStyle="1" w:styleId="Header1">
    <w:name w:val="Header1"/>
    <w:basedOn w:val="Normal"/>
    <w:next w:val="Normal"/>
    <w:rsid w:val="003A6CF9"/>
    <w:pPr>
      <w:suppressAutoHyphens/>
      <w:spacing w:after="0" w:line="240" w:lineRule="auto"/>
      <w:ind w:left="29" w:hanging="605"/>
    </w:pPr>
    <w:rPr>
      <w:rFonts w:ascii="Arial" w:eastAsia="Times New Roman" w:hAnsi="Arial" w:cs="Times New Roman"/>
      <w:b/>
      <w:caps/>
      <w:sz w:val="24"/>
      <w:szCs w:val="20"/>
      <w:lang w:val="en-US"/>
    </w:rPr>
  </w:style>
  <w:style w:type="paragraph" w:customStyle="1" w:styleId="tabletext">
    <w:name w:val="table text"/>
    <w:basedOn w:val="Normal"/>
    <w:rsid w:val="000B10D7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2">
    <w:name w:val="Bullet 2"/>
    <w:basedOn w:val="Normal"/>
    <w:rsid w:val="000B10D7"/>
    <w:pPr>
      <w:tabs>
        <w:tab w:val="left" w:pos="288"/>
        <w:tab w:val="left" w:pos="360"/>
      </w:tabs>
      <w:spacing w:after="0" w:line="240" w:lineRule="auto"/>
      <w:ind w:left="288" w:hanging="288"/>
    </w:pPr>
    <w:rPr>
      <w:rFonts w:ascii="Arial" w:eastAsia="Times New Roman" w:hAnsi="Arial" w:cs="Times New Roman"/>
      <w:i/>
      <w:szCs w:val="20"/>
      <w:lang w:val="en-US"/>
    </w:rPr>
  </w:style>
  <w:style w:type="paragraph" w:customStyle="1" w:styleId="Normal15">
    <w:name w:val="Normal 1.5"/>
    <w:basedOn w:val="Normal"/>
    <w:rsid w:val="00795A8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33DA5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2</cp:revision>
  <dcterms:created xsi:type="dcterms:W3CDTF">2015-03-02T22:01:00Z</dcterms:created>
  <dcterms:modified xsi:type="dcterms:W3CDTF">2015-03-02T22:01:00Z</dcterms:modified>
</cp:coreProperties>
</file>