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6A" w:rsidRPr="003B345C" w:rsidRDefault="00A01BC5" w:rsidP="003B345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345C">
        <w:rPr>
          <w:rFonts w:ascii="Arial" w:hAnsi="Arial" w:cs="Arial"/>
          <w:b/>
          <w:sz w:val="24"/>
          <w:szCs w:val="24"/>
        </w:rPr>
        <w:t>PrEP MATRIX</w:t>
      </w:r>
    </w:p>
    <w:p w:rsidR="00A01BC5" w:rsidRPr="003B345C" w:rsidRDefault="00A01BC5" w:rsidP="003B345C">
      <w:pPr>
        <w:jc w:val="center"/>
        <w:rPr>
          <w:rFonts w:ascii="Arial" w:hAnsi="Arial" w:cs="Arial"/>
          <w:b/>
          <w:sz w:val="24"/>
          <w:szCs w:val="24"/>
        </w:rPr>
      </w:pPr>
      <w:r w:rsidRPr="003B345C">
        <w:rPr>
          <w:rFonts w:ascii="Arial" w:hAnsi="Arial" w:cs="Arial"/>
          <w:b/>
          <w:sz w:val="24"/>
          <w:szCs w:val="24"/>
        </w:rPr>
        <w:t>Vulnerability</w:t>
      </w:r>
    </w:p>
    <w:p w:rsidR="00A01BC5" w:rsidRPr="003B345C" w:rsidRDefault="00A01BC5" w:rsidP="003B34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2600" w:type="dxa"/>
        <w:tblInd w:w="-95" w:type="dxa"/>
        <w:tblLook w:val="04A0" w:firstRow="1" w:lastRow="0" w:firstColumn="1" w:lastColumn="0" w:noHBand="0" w:noVBand="1"/>
      </w:tblPr>
      <w:tblGrid>
        <w:gridCol w:w="810"/>
        <w:gridCol w:w="3870"/>
        <w:gridCol w:w="3870"/>
        <w:gridCol w:w="1710"/>
        <w:gridCol w:w="2340"/>
      </w:tblGrid>
      <w:tr w:rsidR="00A01BC5" w:rsidRPr="003B345C" w:rsidTr="004A2940">
        <w:tc>
          <w:tcPr>
            <w:tcW w:w="810" w:type="dxa"/>
          </w:tcPr>
          <w:p w:rsidR="00A01BC5" w:rsidRPr="003B345C" w:rsidRDefault="00A01BC5" w:rsidP="003B34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45C">
              <w:rPr>
                <w:rFonts w:ascii="Arial" w:hAnsi="Arial" w:cs="Arial"/>
                <w:b/>
                <w:sz w:val="24"/>
                <w:szCs w:val="24"/>
              </w:rPr>
              <w:t>Sl.</w:t>
            </w:r>
          </w:p>
        </w:tc>
        <w:tc>
          <w:tcPr>
            <w:tcW w:w="3870" w:type="dxa"/>
          </w:tcPr>
          <w:p w:rsidR="00A01BC5" w:rsidRPr="003B345C" w:rsidRDefault="00A01BC5" w:rsidP="003B34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45C">
              <w:rPr>
                <w:rFonts w:ascii="Arial" w:hAnsi="Arial" w:cs="Arial"/>
                <w:b/>
                <w:sz w:val="24"/>
                <w:szCs w:val="24"/>
              </w:rPr>
              <w:t>Head</w:t>
            </w:r>
          </w:p>
        </w:tc>
        <w:tc>
          <w:tcPr>
            <w:tcW w:w="3870" w:type="dxa"/>
          </w:tcPr>
          <w:p w:rsidR="00A01BC5" w:rsidRPr="003B345C" w:rsidRDefault="00A01BC5" w:rsidP="003B34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45C">
              <w:rPr>
                <w:rFonts w:ascii="Arial" w:hAnsi="Arial" w:cs="Arial"/>
                <w:b/>
                <w:sz w:val="24"/>
                <w:szCs w:val="24"/>
              </w:rPr>
              <w:t>Possibilities</w:t>
            </w:r>
          </w:p>
        </w:tc>
        <w:tc>
          <w:tcPr>
            <w:tcW w:w="1710" w:type="dxa"/>
          </w:tcPr>
          <w:p w:rsidR="00A01BC5" w:rsidRPr="003B345C" w:rsidRDefault="001D44D9" w:rsidP="003B34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45C">
              <w:rPr>
                <w:rFonts w:ascii="Arial" w:hAnsi="Arial" w:cs="Arial"/>
                <w:b/>
                <w:sz w:val="24"/>
                <w:szCs w:val="24"/>
              </w:rPr>
              <w:t>Weightage</w:t>
            </w:r>
          </w:p>
        </w:tc>
        <w:tc>
          <w:tcPr>
            <w:tcW w:w="2340" w:type="dxa"/>
          </w:tcPr>
          <w:p w:rsidR="00A01BC5" w:rsidRPr="003B345C" w:rsidRDefault="00A01BC5" w:rsidP="003B345C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345C">
              <w:rPr>
                <w:rFonts w:ascii="Arial" w:hAnsi="Arial" w:cs="Arial"/>
                <w:b/>
                <w:sz w:val="24"/>
                <w:szCs w:val="24"/>
              </w:rPr>
              <w:t>Score obtained</w:t>
            </w:r>
          </w:p>
        </w:tc>
      </w:tr>
      <w:tr w:rsidR="0013636F" w:rsidRPr="003B345C" w:rsidTr="004A2940">
        <w:tc>
          <w:tcPr>
            <w:tcW w:w="810" w:type="dxa"/>
            <w:vMerge w:val="restart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0" w:type="dxa"/>
            <w:vMerge w:val="restart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Duration in Profession</w:t>
            </w: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Below 6 months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6 months to 12 months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12 months to 24 months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 years to 5 years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 years to 10 years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36F" w:rsidRPr="003B345C" w:rsidTr="004A2940">
        <w:tc>
          <w:tcPr>
            <w:tcW w:w="810" w:type="dxa"/>
            <w:vMerge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13636F" w:rsidRPr="003B345C" w:rsidRDefault="0013636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Above 10 years</w:t>
            </w:r>
          </w:p>
        </w:tc>
        <w:tc>
          <w:tcPr>
            <w:tcW w:w="171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13636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7" w:rsidRPr="003B345C" w:rsidTr="004A2940">
        <w:tc>
          <w:tcPr>
            <w:tcW w:w="810" w:type="dxa"/>
            <w:vMerge w:val="restart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0" w:type="dxa"/>
            <w:vMerge w:val="restart"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Contractual Agreement</w:t>
            </w:r>
          </w:p>
        </w:tc>
        <w:tc>
          <w:tcPr>
            <w:tcW w:w="3870" w:type="dxa"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7" w:rsidRPr="003B345C" w:rsidTr="004A2940">
        <w:tc>
          <w:tcPr>
            <w:tcW w:w="810" w:type="dxa"/>
            <w:vMerge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Self Employed</w:t>
            </w:r>
          </w:p>
        </w:tc>
        <w:tc>
          <w:tcPr>
            <w:tcW w:w="171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7" w:rsidRPr="003B345C" w:rsidTr="004A2940">
        <w:tc>
          <w:tcPr>
            <w:tcW w:w="810" w:type="dxa"/>
            <w:vMerge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Contract</w:t>
            </w:r>
          </w:p>
        </w:tc>
        <w:tc>
          <w:tcPr>
            <w:tcW w:w="171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3067" w:rsidRPr="003B345C" w:rsidTr="004A2940">
        <w:tc>
          <w:tcPr>
            <w:tcW w:w="810" w:type="dxa"/>
            <w:vMerge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5E3067" w:rsidRPr="003B345C" w:rsidRDefault="005E3067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Adhyia</w:t>
            </w:r>
          </w:p>
        </w:tc>
        <w:tc>
          <w:tcPr>
            <w:tcW w:w="171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5E3067" w:rsidRPr="003B345C" w:rsidRDefault="005E3067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 w:val="restart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0" w:type="dxa"/>
            <w:vMerge w:val="restart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Presence of Babu and his role in using condom with her</w:t>
            </w: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No Babu</w:t>
            </w:r>
          </w:p>
        </w:tc>
        <w:tc>
          <w:tcPr>
            <w:tcW w:w="1710" w:type="dxa"/>
          </w:tcPr>
          <w:p w:rsidR="00370662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Babu does not stay but use condom</w:t>
            </w:r>
          </w:p>
        </w:tc>
        <w:tc>
          <w:tcPr>
            <w:tcW w:w="171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Babu stays and also use condom</w:t>
            </w:r>
          </w:p>
        </w:tc>
        <w:tc>
          <w:tcPr>
            <w:tcW w:w="171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Babu does not stay and also do not use condom</w:t>
            </w:r>
          </w:p>
        </w:tc>
        <w:tc>
          <w:tcPr>
            <w:tcW w:w="171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0662" w:rsidRPr="003B345C" w:rsidTr="004A2940">
        <w:tc>
          <w:tcPr>
            <w:tcW w:w="810" w:type="dxa"/>
            <w:vMerge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70662" w:rsidRPr="003B345C" w:rsidRDefault="00370662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Babu stays and also do not use condom</w:t>
            </w:r>
          </w:p>
        </w:tc>
        <w:tc>
          <w:tcPr>
            <w:tcW w:w="171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70662" w:rsidRPr="003B345C" w:rsidRDefault="00370662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 w:val="restart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870" w:type="dxa"/>
            <w:vMerge w:val="restart"/>
          </w:tcPr>
          <w:p w:rsidR="009A2C9F" w:rsidRPr="003B345C" w:rsidRDefault="0013636F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Substance use (Alcohol)</w:t>
            </w: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No addiction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Occasional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In presence of customers only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Regular</w:t>
            </w:r>
            <w:r w:rsidR="0020511A" w:rsidRPr="003B345C">
              <w:rPr>
                <w:rFonts w:ascii="Arial" w:hAnsi="Arial" w:cs="Arial"/>
                <w:sz w:val="24"/>
                <w:szCs w:val="24"/>
              </w:rPr>
              <w:t>ly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 xml:space="preserve">Dependent on </w:t>
            </w:r>
            <w:r w:rsidR="0013636F" w:rsidRPr="003B345C">
              <w:rPr>
                <w:rFonts w:ascii="Arial" w:hAnsi="Arial" w:cs="Arial"/>
                <w:sz w:val="24"/>
                <w:szCs w:val="24"/>
              </w:rPr>
              <w:t>alcohol</w:t>
            </w:r>
          </w:p>
        </w:tc>
        <w:tc>
          <w:tcPr>
            <w:tcW w:w="1710" w:type="dxa"/>
          </w:tcPr>
          <w:p w:rsidR="009A2C9F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 w:val="restart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70" w:type="dxa"/>
            <w:vMerge w:val="restart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Services out</w:t>
            </w:r>
            <w:r w:rsidR="00094178" w:rsidRPr="003B345C">
              <w:rPr>
                <w:rFonts w:ascii="Arial" w:hAnsi="Arial" w:cs="Arial"/>
                <w:i/>
                <w:sz w:val="24"/>
                <w:szCs w:val="24"/>
              </w:rPr>
              <w:t>side</w:t>
            </w:r>
            <w:r w:rsidRPr="003B345C">
              <w:rPr>
                <w:rFonts w:ascii="Arial" w:hAnsi="Arial" w:cs="Arial"/>
                <w:i/>
                <w:sz w:val="24"/>
                <w:szCs w:val="24"/>
              </w:rPr>
              <w:t xml:space="preserve"> Brothel</w:t>
            </w: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9A2C9F" w:rsidRPr="003B345C" w:rsidRDefault="0013636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Monthly once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Fortnightly once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Weekly once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C9F" w:rsidRPr="003B345C" w:rsidTr="004A2940">
        <w:tc>
          <w:tcPr>
            <w:tcW w:w="810" w:type="dxa"/>
            <w:vMerge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9A2C9F" w:rsidRPr="003B345C" w:rsidRDefault="009A2C9F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Regular</w:t>
            </w:r>
            <w:r w:rsidR="00072187" w:rsidRPr="003B345C">
              <w:rPr>
                <w:rFonts w:ascii="Arial" w:hAnsi="Arial" w:cs="Arial"/>
                <w:sz w:val="24"/>
                <w:szCs w:val="24"/>
              </w:rPr>
              <w:t xml:space="preserve"> (more than twice a week)</w:t>
            </w:r>
          </w:p>
        </w:tc>
        <w:tc>
          <w:tcPr>
            <w:tcW w:w="171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9A2C9F" w:rsidRPr="003B345C" w:rsidRDefault="009A2C9F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78" w:rsidRPr="003B345C" w:rsidTr="004A2940">
        <w:tc>
          <w:tcPr>
            <w:tcW w:w="810" w:type="dxa"/>
            <w:vMerge w:val="restart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70" w:type="dxa"/>
            <w:vMerge w:val="restart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Age</w:t>
            </w:r>
          </w:p>
        </w:tc>
        <w:tc>
          <w:tcPr>
            <w:tcW w:w="3870" w:type="dxa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78" w:rsidRPr="003B345C" w:rsidTr="004A2940">
        <w:tc>
          <w:tcPr>
            <w:tcW w:w="810" w:type="dxa"/>
            <w:vMerge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vMerge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Greater than 45 years</w:t>
            </w:r>
          </w:p>
        </w:tc>
        <w:tc>
          <w:tcPr>
            <w:tcW w:w="171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78" w:rsidRPr="003B345C" w:rsidTr="004A2940">
        <w:tc>
          <w:tcPr>
            <w:tcW w:w="810" w:type="dxa"/>
            <w:vMerge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vMerge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&gt;40 to 45 years</w:t>
            </w:r>
          </w:p>
        </w:tc>
        <w:tc>
          <w:tcPr>
            <w:tcW w:w="171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78" w:rsidRPr="003B345C" w:rsidTr="004A2940">
        <w:tc>
          <w:tcPr>
            <w:tcW w:w="810" w:type="dxa"/>
            <w:vMerge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vMerge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&gt;35 to 40 years</w:t>
            </w:r>
          </w:p>
        </w:tc>
        <w:tc>
          <w:tcPr>
            <w:tcW w:w="171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78" w:rsidRPr="003B345C" w:rsidTr="004A2940">
        <w:tc>
          <w:tcPr>
            <w:tcW w:w="810" w:type="dxa"/>
            <w:vMerge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  <w:vMerge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70" w:type="dxa"/>
          </w:tcPr>
          <w:p w:rsidR="00094178" w:rsidRPr="003B345C" w:rsidRDefault="00094178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  <w:u w:val="single"/>
              </w:rPr>
              <w:t>&lt;</w:t>
            </w:r>
            <w:r w:rsidRPr="003B345C">
              <w:rPr>
                <w:rFonts w:ascii="Arial" w:hAnsi="Arial" w:cs="Arial"/>
                <w:sz w:val="24"/>
                <w:szCs w:val="24"/>
              </w:rPr>
              <w:t>35 years</w:t>
            </w:r>
          </w:p>
        </w:tc>
        <w:tc>
          <w:tcPr>
            <w:tcW w:w="171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094178" w:rsidRPr="003B345C" w:rsidRDefault="00094178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 w:val="restart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70" w:type="dxa"/>
            <w:vMerge w:val="restart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Negotiating Power</w:t>
            </w:r>
            <w:r w:rsidR="00CB74AB" w:rsidRPr="003B345C">
              <w:rPr>
                <w:rFonts w:ascii="Arial" w:hAnsi="Arial" w:cs="Arial"/>
                <w:i/>
                <w:sz w:val="24"/>
                <w:szCs w:val="24"/>
              </w:rPr>
              <w:t xml:space="preserve"> (Untowards incidence)</w:t>
            </w: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CB74A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Resolves the problem</w:t>
            </w:r>
            <w:r w:rsidR="00AC70FB" w:rsidRPr="003B345C">
              <w:rPr>
                <w:rFonts w:ascii="Arial" w:hAnsi="Arial" w:cs="Arial"/>
                <w:sz w:val="24"/>
                <w:szCs w:val="24"/>
              </w:rPr>
              <w:t xml:space="preserve"> on her own</w:t>
            </w:r>
          </w:p>
        </w:tc>
        <w:tc>
          <w:tcPr>
            <w:tcW w:w="1710" w:type="dxa"/>
          </w:tcPr>
          <w:p w:rsidR="00AC70FB" w:rsidRPr="003B345C" w:rsidRDefault="00CB74A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Accompanied by Durbar Staff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Retaliates on her own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Does not do anything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 xml:space="preserve">Does not inform anyone even </w:t>
            </w:r>
            <w:r w:rsidR="00CB74AB" w:rsidRPr="003B345C">
              <w:rPr>
                <w:rFonts w:ascii="Arial" w:hAnsi="Arial" w:cs="Arial"/>
                <w:sz w:val="24"/>
                <w:szCs w:val="24"/>
              </w:rPr>
              <w:t>when threatened or</w:t>
            </w:r>
            <w:r w:rsidRPr="003B34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4D9" w:rsidRPr="003B345C">
              <w:rPr>
                <w:rFonts w:ascii="Arial" w:hAnsi="Arial" w:cs="Arial"/>
                <w:sz w:val="24"/>
                <w:szCs w:val="24"/>
              </w:rPr>
              <w:t>beaten up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 w:val="restart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70" w:type="dxa"/>
            <w:vMerge w:val="restart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Reinfection of STI</w:t>
            </w: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FB" w:rsidRPr="003B345C" w:rsidTr="004A2940">
        <w:tc>
          <w:tcPr>
            <w:tcW w:w="810" w:type="dxa"/>
            <w:vMerge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AC70FB" w:rsidRPr="003B345C" w:rsidRDefault="00AC70FB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1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C70FB" w:rsidRPr="003B345C" w:rsidRDefault="00AC70FB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 w:val="restart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70" w:type="dxa"/>
            <w:vMerge w:val="restart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Status of drunken clients</w:t>
            </w: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Facing clients more than 50 %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Between 50 % to 25 %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Less than 25 %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 w:val="restart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70" w:type="dxa"/>
            <w:vMerge w:val="restart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B345C">
              <w:rPr>
                <w:rFonts w:ascii="Arial" w:hAnsi="Arial" w:cs="Arial"/>
                <w:i/>
                <w:sz w:val="24"/>
                <w:szCs w:val="24"/>
              </w:rPr>
              <w:t>Use of Condom</w:t>
            </w: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Use condom both with customers and babus regularly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 xml:space="preserve">Use condom with customers regularly but not </w:t>
            </w:r>
            <w:r w:rsidR="002518AA" w:rsidRPr="003B345C">
              <w:rPr>
                <w:rFonts w:ascii="Arial" w:hAnsi="Arial" w:cs="Arial"/>
                <w:sz w:val="24"/>
                <w:szCs w:val="24"/>
              </w:rPr>
              <w:t xml:space="preserve">regularly </w:t>
            </w:r>
            <w:r w:rsidRPr="003B345C">
              <w:rPr>
                <w:rFonts w:ascii="Arial" w:hAnsi="Arial" w:cs="Arial"/>
                <w:sz w:val="24"/>
                <w:szCs w:val="24"/>
              </w:rPr>
              <w:t>with babus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Uses condom often both with customers and babus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Uses condom with customers often but with babus occasionally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1A" w:rsidRPr="003B345C" w:rsidTr="004A2940">
        <w:tc>
          <w:tcPr>
            <w:tcW w:w="810" w:type="dxa"/>
            <w:vMerge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20511A" w:rsidRPr="003B345C" w:rsidRDefault="0020511A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 xml:space="preserve">Uses condom occasionally with </w:t>
            </w:r>
            <w:r w:rsidRPr="003B345C">
              <w:rPr>
                <w:rFonts w:ascii="Arial" w:hAnsi="Arial" w:cs="Arial"/>
                <w:sz w:val="24"/>
                <w:szCs w:val="24"/>
              </w:rPr>
              <w:lastRenderedPageBreak/>
              <w:t>babus and customers</w:t>
            </w:r>
          </w:p>
        </w:tc>
        <w:tc>
          <w:tcPr>
            <w:tcW w:w="171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0" w:type="dxa"/>
          </w:tcPr>
          <w:p w:rsidR="0020511A" w:rsidRPr="003B345C" w:rsidRDefault="0020511A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5C" w:rsidRPr="003B345C" w:rsidTr="004A2940">
        <w:tc>
          <w:tcPr>
            <w:tcW w:w="810" w:type="dxa"/>
            <w:vMerge w:val="restart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70" w:type="dxa"/>
            <w:vMerge w:val="restart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Savings habit</w:t>
            </w:r>
          </w:p>
        </w:tc>
        <w:tc>
          <w:tcPr>
            <w:tcW w:w="3870" w:type="dxa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5C" w:rsidRPr="003B345C" w:rsidTr="004A2940">
        <w:tc>
          <w:tcPr>
            <w:tcW w:w="810" w:type="dxa"/>
            <w:vMerge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No account in Bank or Usha</w:t>
            </w:r>
          </w:p>
        </w:tc>
        <w:tc>
          <w:tcPr>
            <w:tcW w:w="171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5C" w:rsidRPr="003B345C" w:rsidTr="004A2940">
        <w:tc>
          <w:tcPr>
            <w:tcW w:w="810" w:type="dxa"/>
            <w:vMerge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Account in Bank or Usha with a number of dependents</w:t>
            </w:r>
          </w:p>
        </w:tc>
        <w:tc>
          <w:tcPr>
            <w:tcW w:w="171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5C" w:rsidRPr="003B345C" w:rsidTr="004A2940">
        <w:tc>
          <w:tcPr>
            <w:tcW w:w="810" w:type="dxa"/>
            <w:vMerge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 xml:space="preserve">One who has assets (land or house) </w:t>
            </w:r>
          </w:p>
        </w:tc>
        <w:tc>
          <w:tcPr>
            <w:tcW w:w="171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45C" w:rsidRPr="003B345C" w:rsidTr="004A2940">
        <w:tc>
          <w:tcPr>
            <w:tcW w:w="810" w:type="dxa"/>
            <w:vMerge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Merge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3B345C" w:rsidRPr="003B345C" w:rsidRDefault="003B345C" w:rsidP="003B34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Account in Bank or Usha with no dependents</w:t>
            </w:r>
          </w:p>
        </w:tc>
        <w:tc>
          <w:tcPr>
            <w:tcW w:w="171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34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3B345C" w:rsidRPr="003B345C" w:rsidRDefault="003B345C" w:rsidP="003B345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240" w:rsidRPr="003B345C" w:rsidRDefault="00103240" w:rsidP="003B345C">
      <w:pPr>
        <w:rPr>
          <w:rFonts w:ascii="Arial" w:hAnsi="Arial" w:cs="Arial"/>
          <w:b/>
          <w:i/>
          <w:sz w:val="24"/>
          <w:szCs w:val="24"/>
        </w:rPr>
      </w:pPr>
    </w:p>
    <w:p w:rsidR="00103240" w:rsidRPr="003B345C" w:rsidRDefault="00103240" w:rsidP="003B345C">
      <w:pPr>
        <w:rPr>
          <w:rFonts w:ascii="Arial" w:hAnsi="Arial" w:cs="Arial"/>
          <w:b/>
          <w:i/>
          <w:sz w:val="24"/>
          <w:szCs w:val="24"/>
        </w:rPr>
      </w:pPr>
    </w:p>
    <w:p w:rsidR="00A01BC5" w:rsidRPr="003B345C" w:rsidRDefault="000C52A9" w:rsidP="003B345C">
      <w:pPr>
        <w:rPr>
          <w:rFonts w:ascii="Arial" w:hAnsi="Arial" w:cs="Arial"/>
          <w:b/>
          <w:i/>
          <w:sz w:val="24"/>
          <w:szCs w:val="24"/>
        </w:rPr>
      </w:pPr>
      <w:r w:rsidRPr="003B345C">
        <w:rPr>
          <w:rFonts w:ascii="Arial" w:hAnsi="Arial" w:cs="Arial"/>
          <w:b/>
          <w:i/>
          <w:sz w:val="24"/>
          <w:szCs w:val="24"/>
        </w:rPr>
        <w:t xml:space="preserve">Score: </w:t>
      </w:r>
    </w:p>
    <w:p w:rsidR="000C52A9" w:rsidRPr="003B345C" w:rsidRDefault="000C52A9" w:rsidP="003B345C">
      <w:pPr>
        <w:rPr>
          <w:rFonts w:ascii="Arial" w:hAnsi="Arial" w:cs="Arial"/>
          <w:sz w:val="24"/>
          <w:szCs w:val="24"/>
        </w:rPr>
      </w:pPr>
    </w:p>
    <w:p w:rsidR="000C52A9" w:rsidRPr="003B345C" w:rsidRDefault="000C52A9" w:rsidP="003B345C">
      <w:pPr>
        <w:rPr>
          <w:rFonts w:ascii="Arial" w:hAnsi="Arial" w:cs="Arial"/>
          <w:sz w:val="24"/>
          <w:szCs w:val="24"/>
        </w:rPr>
      </w:pPr>
      <w:r w:rsidRPr="003B345C">
        <w:rPr>
          <w:rFonts w:ascii="Arial" w:hAnsi="Arial" w:cs="Arial"/>
          <w:sz w:val="24"/>
          <w:szCs w:val="24"/>
        </w:rPr>
        <w:t>Maximum Score</w:t>
      </w:r>
      <w:r w:rsidRPr="003B345C">
        <w:rPr>
          <w:rFonts w:ascii="Arial" w:hAnsi="Arial" w:cs="Arial"/>
          <w:sz w:val="24"/>
          <w:szCs w:val="24"/>
        </w:rPr>
        <w:tab/>
      </w:r>
      <w:r w:rsidRPr="003B345C">
        <w:rPr>
          <w:rFonts w:ascii="Arial" w:hAnsi="Arial" w:cs="Arial"/>
          <w:sz w:val="24"/>
          <w:szCs w:val="24"/>
        </w:rPr>
        <w:tab/>
        <w:t xml:space="preserve">: </w:t>
      </w:r>
      <w:r w:rsidR="003B345C" w:rsidRPr="003B345C">
        <w:rPr>
          <w:rFonts w:ascii="Arial" w:hAnsi="Arial" w:cs="Arial"/>
          <w:sz w:val="24"/>
          <w:szCs w:val="24"/>
        </w:rPr>
        <w:t>50</w:t>
      </w:r>
    </w:p>
    <w:p w:rsidR="000C52A9" w:rsidRPr="003B345C" w:rsidRDefault="000C52A9" w:rsidP="003B345C">
      <w:pPr>
        <w:rPr>
          <w:rFonts w:ascii="Arial" w:hAnsi="Arial" w:cs="Arial"/>
          <w:sz w:val="24"/>
          <w:szCs w:val="24"/>
        </w:rPr>
      </w:pPr>
      <w:r w:rsidRPr="003B345C">
        <w:rPr>
          <w:rFonts w:ascii="Arial" w:hAnsi="Arial" w:cs="Arial"/>
          <w:sz w:val="24"/>
          <w:szCs w:val="24"/>
        </w:rPr>
        <w:t>Highly Vulnerable</w:t>
      </w:r>
      <w:r w:rsidRPr="003B345C">
        <w:rPr>
          <w:rFonts w:ascii="Arial" w:hAnsi="Arial" w:cs="Arial"/>
          <w:sz w:val="24"/>
          <w:szCs w:val="24"/>
        </w:rPr>
        <w:tab/>
      </w:r>
      <w:r w:rsidRPr="003B345C">
        <w:rPr>
          <w:rFonts w:ascii="Arial" w:hAnsi="Arial" w:cs="Arial"/>
          <w:sz w:val="24"/>
          <w:szCs w:val="24"/>
        </w:rPr>
        <w:tab/>
        <w:t>: 30+</w:t>
      </w:r>
    </w:p>
    <w:p w:rsidR="00C17B2A" w:rsidRPr="003B345C" w:rsidRDefault="000C52A9" w:rsidP="003B345C">
      <w:pPr>
        <w:rPr>
          <w:rFonts w:ascii="Arial" w:hAnsi="Arial" w:cs="Arial"/>
          <w:b/>
          <w:sz w:val="24"/>
          <w:szCs w:val="24"/>
        </w:rPr>
      </w:pPr>
      <w:r w:rsidRPr="003B345C">
        <w:rPr>
          <w:rFonts w:ascii="Arial" w:hAnsi="Arial" w:cs="Arial"/>
          <w:sz w:val="24"/>
          <w:szCs w:val="24"/>
        </w:rPr>
        <w:t>Moderately Vulnerable</w:t>
      </w:r>
      <w:r w:rsidRPr="003B345C">
        <w:rPr>
          <w:rFonts w:ascii="Arial" w:hAnsi="Arial" w:cs="Arial"/>
          <w:sz w:val="24"/>
          <w:szCs w:val="24"/>
        </w:rPr>
        <w:tab/>
        <w:t>: 20 – 30</w:t>
      </w:r>
    </w:p>
    <w:p w:rsidR="003B345C" w:rsidRPr="003B345C" w:rsidRDefault="003B345C">
      <w:pPr>
        <w:rPr>
          <w:rFonts w:ascii="Arial" w:hAnsi="Arial" w:cs="Arial"/>
          <w:b/>
          <w:sz w:val="24"/>
          <w:szCs w:val="24"/>
        </w:rPr>
      </w:pPr>
    </w:p>
    <w:sectPr w:rsidR="003B345C" w:rsidRPr="003B345C" w:rsidSect="005140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011EB"/>
    <w:multiLevelType w:val="hybridMultilevel"/>
    <w:tmpl w:val="6130E46C"/>
    <w:lvl w:ilvl="0" w:tplc="E10286F8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C5"/>
    <w:rsid w:val="00002481"/>
    <w:rsid w:val="00072187"/>
    <w:rsid w:val="00094178"/>
    <w:rsid w:val="000C52A9"/>
    <w:rsid w:val="000F44FE"/>
    <w:rsid w:val="00103240"/>
    <w:rsid w:val="0013636F"/>
    <w:rsid w:val="001D44D9"/>
    <w:rsid w:val="0020511A"/>
    <w:rsid w:val="002518AA"/>
    <w:rsid w:val="00370662"/>
    <w:rsid w:val="003B345C"/>
    <w:rsid w:val="004A2940"/>
    <w:rsid w:val="0050462F"/>
    <w:rsid w:val="005140E7"/>
    <w:rsid w:val="005E3067"/>
    <w:rsid w:val="00794C02"/>
    <w:rsid w:val="00862C07"/>
    <w:rsid w:val="0089596A"/>
    <w:rsid w:val="008A567D"/>
    <w:rsid w:val="00993D8B"/>
    <w:rsid w:val="009A2C9F"/>
    <w:rsid w:val="00A01BC5"/>
    <w:rsid w:val="00A35D66"/>
    <w:rsid w:val="00AC70FB"/>
    <w:rsid w:val="00C17B2A"/>
    <w:rsid w:val="00C74CD1"/>
    <w:rsid w:val="00CB74AB"/>
    <w:rsid w:val="00DC56A8"/>
    <w:rsid w:val="00DE5B25"/>
    <w:rsid w:val="00E74074"/>
    <w:rsid w:val="00F12537"/>
    <w:rsid w:val="00F5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C5943-64A9-4B8C-A5D0-CE53E31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B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PROTIM RAY</dc:creator>
  <cp:keywords/>
  <dc:description/>
  <cp:lastModifiedBy>Laura Lazar</cp:lastModifiedBy>
  <cp:revision>2</cp:revision>
  <dcterms:created xsi:type="dcterms:W3CDTF">2016-08-30T20:37:00Z</dcterms:created>
  <dcterms:modified xsi:type="dcterms:W3CDTF">2016-08-30T20:37:00Z</dcterms:modified>
</cp:coreProperties>
</file>