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0CAD7939" w:rsidR="006A00E6" w:rsidRPr="00322175" w:rsidRDefault="00151022" w:rsidP="00492B69">
      <w:pPr>
        <w:jc w:val="center"/>
        <w:rPr>
          <w:rFonts w:cstheme="minorHAnsi"/>
          <w:color w:val="10394B"/>
          <w:sz w:val="72"/>
          <w:szCs w:val="72"/>
        </w:rPr>
      </w:pPr>
      <w:r w:rsidRPr="00322175">
        <w:rPr>
          <w:rFonts w:cstheme="minorHAnsi"/>
          <w:color w:val="10394B"/>
          <w:sz w:val="32"/>
          <w:szCs w:val="72"/>
        </w:rPr>
        <w:t xml:space="preserve">Attachment </w:t>
      </w:r>
      <w:r w:rsidR="00793617">
        <w:rPr>
          <w:rFonts w:cstheme="minorHAnsi"/>
          <w:color w:val="10394B"/>
          <w:sz w:val="32"/>
          <w:szCs w:val="72"/>
        </w:rPr>
        <w:t>4</w:t>
      </w:r>
      <w:r w:rsidRPr="00322175">
        <w:rPr>
          <w:rFonts w:cstheme="minorHAnsi"/>
          <w:color w:val="10394B"/>
          <w:sz w:val="32"/>
          <w:szCs w:val="72"/>
        </w:rPr>
        <w:t xml:space="preserve">: </w:t>
      </w:r>
      <w:r w:rsidR="00914087">
        <w:rPr>
          <w:rFonts w:cstheme="minorHAnsi"/>
          <w:color w:val="10394B"/>
          <w:sz w:val="32"/>
          <w:szCs w:val="72"/>
        </w:rPr>
        <w:t>HIV Self-Perceptions of Risk and Attitudes toward AGYW</w:t>
      </w:r>
    </w:p>
    <w:p w14:paraId="3D5979AD" w14:textId="77777777" w:rsidR="00151022" w:rsidRPr="00322175" w:rsidRDefault="00151022" w:rsidP="00151022">
      <w:pPr>
        <w:pStyle w:val="NoSpacing"/>
        <w:rPr>
          <w:rFonts w:cstheme="minorHAnsi"/>
        </w:rPr>
      </w:pPr>
    </w:p>
    <w:p w14:paraId="322D36E8" w14:textId="77777777" w:rsidR="00914087" w:rsidRPr="0073316B" w:rsidRDefault="00914087" w:rsidP="00914087">
      <w:pPr>
        <w:pStyle w:val="ListParagraph"/>
        <w:numPr>
          <w:ilvl w:val="0"/>
          <w:numId w:val="34"/>
        </w:numPr>
        <w:spacing w:line="276" w:lineRule="auto"/>
        <w:ind w:left="360" w:hanging="360"/>
        <w:rPr>
          <w:rFonts w:eastAsiaTheme="minorEastAsia" w:cs="Times New Roman"/>
          <w:sz w:val="22"/>
          <w:lang w:val="en-GB"/>
        </w:rPr>
      </w:pPr>
      <w:r w:rsidRPr="0073316B">
        <w:rPr>
          <w:rFonts w:eastAsiaTheme="minorEastAsia" w:cs="Times New Roman"/>
          <w:sz w:val="22"/>
          <w:lang w:val="en-GB"/>
        </w:rPr>
        <w:t>Ask the participants to write on two pieces of paper—YES on one and NO on the other. Ask them to hold YES in the left hand and NO in the right hand.</w:t>
      </w:r>
    </w:p>
    <w:p w14:paraId="0BA01DC7" w14:textId="77777777" w:rsidR="00914087" w:rsidRPr="0073316B" w:rsidRDefault="00914087" w:rsidP="00914087">
      <w:pPr>
        <w:pStyle w:val="ListParagraph"/>
        <w:numPr>
          <w:ilvl w:val="0"/>
          <w:numId w:val="33"/>
        </w:numPr>
        <w:spacing w:line="276" w:lineRule="auto"/>
        <w:rPr>
          <w:rFonts w:eastAsia="Calibri" w:cs="Times New Roman"/>
          <w:sz w:val="22"/>
          <w:lang w:val="en-GB"/>
        </w:rPr>
      </w:pPr>
      <w:r w:rsidRPr="0073316B">
        <w:rPr>
          <w:rFonts w:eastAsiaTheme="minorEastAsia" w:cs="Times New Roman"/>
          <w:sz w:val="22"/>
          <w:lang w:val="en-GB"/>
        </w:rPr>
        <w:t>Ey</w:t>
      </w:r>
      <w:r w:rsidRPr="0073316B">
        <w:rPr>
          <w:rFonts w:eastAsia="Calibri" w:cs="Times New Roman"/>
          <w:sz w:val="22"/>
          <w:lang w:val="en-GB"/>
        </w:rPr>
        <w:t>es are to be closed and remain shut for the entire activity. No peeping!</w:t>
      </w:r>
    </w:p>
    <w:p w14:paraId="18A31750" w14:textId="77777777" w:rsidR="00914087" w:rsidRPr="0073316B" w:rsidRDefault="00914087" w:rsidP="00914087">
      <w:pPr>
        <w:pStyle w:val="ListParagraph"/>
        <w:numPr>
          <w:ilvl w:val="0"/>
          <w:numId w:val="33"/>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All participants are to be quiet and listen to the sentences that the trainer will read. The sentences will be related to HIV self-perceptions of risk and attitudes toward PrEP (see below).</w:t>
      </w:r>
    </w:p>
    <w:p w14:paraId="43C21E7F" w14:textId="77777777" w:rsidR="00914087" w:rsidRPr="0073316B" w:rsidRDefault="00914087" w:rsidP="00914087">
      <w:pPr>
        <w:pStyle w:val="ListParagraph"/>
        <w:numPr>
          <w:ilvl w:val="0"/>
          <w:numId w:val="33"/>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Participants should take a moment to ponder each sentence and raise a hand with a YES or NO response.</w:t>
      </w:r>
    </w:p>
    <w:p w14:paraId="0918BE17" w14:textId="77777777" w:rsidR="00914087" w:rsidRPr="0073316B" w:rsidRDefault="00914087" w:rsidP="00914087">
      <w:pPr>
        <w:pStyle w:val="ListParagraph"/>
        <w:numPr>
          <w:ilvl w:val="0"/>
          <w:numId w:val="33"/>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Participants can choose not to answer.</w:t>
      </w:r>
    </w:p>
    <w:p w14:paraId="15412491" w14:textId="77777777" w:rsidR="00914087" w:rsidRPr="0073316B" w:rsidRDefault="00914087" w:rsidP="00914087">
      <w:pPr>
        <w:autoSpaceDE w:val="0"/>
        <w:autoSpaceDN w:val="0"/>
        <w:adjustRightInd w:val="0"/>
        <w:spacing w:line="276" w:lineRule="auto"/>
        <w:jc w:val="both"/>
        <w:rPr>
          <w:rFonts w:eastAsia="Calibri" w:cs="Times New Roman"/>
          <w:b/>
          <w:sz w:val="22"/>
          <w:lang w:val="en-GB"/>
        </w:rPr>
      </w:pPr>
    </w:p>
    <w:p w14:paraId="7F248898" w14:textId="77777777" w:rsidR="00914087" w:rsidRPr="0073316B" w:rsidRDefault="00914087" w:rsidP="00914087">
      <w:pPr>
        <w:autoSpaceDE w:val="0"/>
        <w:autoSpaceDN w:val="0"/>
        <w:adjustRightInd w:val="0"/>
        <w:spacing w:line="276" w:lineRule="auto"/>
        <w:jc w:val="both"/>
        <w:rPr>
          <w:rFonts w:eastAsia="Calibri" w:cs="Times New Roman"/>
          <w:b/>
          <w:sz w:val="22"/>
          <w:lang w:val="en-GB"/>
        </w:rPr>
      </w:pPr>
      <w:r w:rsidRPr="0073316B">
        <w:rPr>
          <w:rFonts w:eastAsia="Calibri" w:cs="Times New Roman"/>
          <w:b/>
          <w:sz w:val="22"/>
          <w:lang w:val="en-GB"/>
        </w:rPr>
        <w:t>HIV self-perceptions of risk:</w:t>
      </w:r>
    </w:p>
    <w:p w14:paraId="379918B8"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have taken an HIV test in the past year.</w:t>
      </w:r>
    </w:p>
    <w:p w14:paraId="07561B19"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or my sexual partner is currently pregnant.</w:t>
      </w:r>
    </w:p>
    <w:p w14:paraId="0D5A2FCE"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know the HIV status of my sexual partner(s).</w:t>
      </w:r>
    </w:p>
    <w:p w14:paraId="57E89B45"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have had unprotected sex with someone of unknown HIV status.</w:t>
      </w:r>
    </w:p>
    <w:p w14:paraId="11999111"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will get tested for HIV after this training.</w:t>
      </w:r>
    </w:p>
    <w:p w14:paraId="4B5EFB56" w14:textId="77777777" w:rsidR="00914087" w:rsidRPr="0073316B" w:rsidRDefault="00914087" w:rsidP="00914087">
      <w:pPr>
        <w:numPr>
          <w:ilvl w:val="0"/>
          <w:numId w:val="32"/>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I have had sex when completely drunk or intoxicated and can’t remember if I used condoms or not.</w:t>
      </w:r>
    </w:p>
    <w:p w14:paraId="15DCFAFF"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have had sex with more than one sexual partner in the past year.</w:t>
      </w:r>
    </w:p>
    <w:p w14:paraId="5995B990"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 xml:space="preserve">I </w:t>
      </w:r>
      <w:proofErr w:type="gramStart"/>
      <w:r w:rsidRPr="0073316B">
        <w:rPr>
          <w:rFonts w:eastAsia="Calibri" w:cs="Times New Roman"/>
          <w:sz w:val="22"/>
          <w:lang w:val="en-GB"/>
        </w:rPr>
        <w:t>am able to</w:t>
      </w:r>
      <w:proofErr w:type="gramEnd"/>
      <w:r w:rsidRPr="0073316B">
        <w:rPr>
          <w:rFonts w:eastAsia="Calibri" w:cs="Times New Roman"/>
          <w:sz w:val="22"/>
          <w:lang w:val="en-GB"/>
        </w:rPr>
        <w:t xml:space="preserve"> talk to my partner about condom use.</w:t>
      </w:r>
    </w:p>
    <w:p w14:paraId="5FFCBA9A"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 xml:space="preserve">I </w:t>
      </w:r>
      <w:proofErr w:type="gramStart"/>
      <w:r w:rsidRPr="0073316B">
        <w:rPr>
          <w:rFonts w:eastAsia="Calibri" w:cs="Times New Roman"/>
          <w:sz w:val="22"/>
          <w:lang w:val="en-GB"/>
        </w:rPr>
        <w:t>am able to</w:t>
      </w:r>
      <w:proofErr w:type="gramEnd"/>
      <w:r w:rsidRPr="0073316B">
        <w:rPr>
          <w:rFonts w:eastAsia="Calibri" w:cs="Times New Roman"/>
          <w:sz w:val="22"/>
          <w:lang w:val="en-GB"/>
        </w:rPr>
        <w:t xml:space="preserve"> talk to my partner about having an HIV test.</w:t>
      </w:r>
    </w:p>
    <w:p w14:paraId="7D8F985B" w14:textId="77777777" w:rsidR="00914087" w:rsidRPr="0073316B" w:rsidRDefault="00914087" w:rsidP="00914087">
      <w:pPr>
        <w:numPr>
          <w:ilvl w:val="0"/>
          <w:numId w:val="32"/>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I have been a victim/perpetrator of sexual violence/GBV/IPV.</w:t>
      </w:r>
    </w:p>
    <w:p w14:paraId="08D4E947" w14:textId="77777777" w:rsidR="00914087" w:rsidRPr="0073316B" w:rsidRDefault="00914087" w:rsidP="00914087">
      <w:pPr>
        <w:autoSpaceDE w:val="0"/>
        <w:autoSpaceDN w:val="0"/>
        <w:adjustRightInd w:val="0"/>
        <w:spacing w:line="276" w:lineRule="auto"/>
        <w:jc w:val="both"/>
        <w:rPr>
          <w:rFonts w:eastAsia="Calibri" w:cs="Times New Roman"/>
          <w:b/>
          <w:sz w:val="22"/>
          <w:lang w:val="en-GB"/>
        </w:rPr>
      </w:pPr>
    </w:p>
    <w:p w14:paraId="6B05F2FA" w14:textId="77777777" w:rsidR="00914087" w:rsidRPr="0073316B" w:rsidRDefault="00914087" w:rsidP="00914087">
      <w:pPr>
        <w:autoSpaceDE w:val="0"/>
        <w:autoSpaceDN w:val="0"/>
        <w:adjustRightInd w:val="0"/>
        <w:spacing w:line="276" w:lineRule="auto"/>
        <w:jc w:val="both"/>
        <w:rPr>
          <w:rFonts w:eastAsia="Calibri" w:cs="Times New Roman"/>
          <w:b/>
          <w:sz w:val="22"/>
          <w:lang w:val="en-GB"/>
        </w:rPr>
      </w:pPr>
      <w:r w:rsidRPr="0073316B">
        <w:rPr>
          <w:rFonts w:eastAsia="Calibri" w:cs="Times New Roman"/>
          <w:b/>
          <w:sz w:val="22"/>
          <w:lang w:val="en-GB"/>
        </w:rPr>
        <w:t>Attitudes toward PrEP as an HIV prevention tool:</w:t>
      </w:r>
    </w:p>
    <w:p w14:paraId="5E4744C6"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would be comfortable with my sexual partner taking PrEP.</w:t>
      </w:r>
    </w:p>
    <w:p w14:paraId="6F2645C1"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would take PrEP to help prevent myself from getting infected with HIV.</w:t>
      </w:r>
    </w:p>
    <w:p w14:paraId="2A4EF78C" w14:textId="77777777" w:rsidR="00914087" w:rsidRPr="0073316B" w:rsidRDefault="00914087" w:rsidP="00914087">
      <w:pPr>
        <w:numPr>
          <w:ilvl w:val="0"/>
          <w:numId w:val="32"/>
        </w:numPr>
        <w:autoSpaceDE w:val="0"/>
        <w:autoSpaceDN w:val="0"/>
        <w:adjustRightInd w:val="0"/>
        <w:spacing w:line="276" w:lineRule="auto"/>
        <w:jc w:val="both"/>
        <w:rPr>
          <w:rFonts w:eastAsia="Calibri" w:cs="Times New Roman"/>
          <w:sz w:val="22"/>
          <w:lang w:val="en-GB"/>
        </w:rPr>
      </w:pPr>
      <w:r w:rsidRPr="0073316B">
        <w:rPr>
          <w:rFonts w:eastAsia="Calibri" w:cs="Times New Roman"/>
          <w:sz w:val="22"/>
          <w:lang w:val="en-GB"/>
        </w:rPr>
        <w:t>I would find it easy to talk to my partner about my taking PrEP.</w:t>
      </w:r>
    </w:p>
    <w:p w14:paraId="327B8835" w14:textId="77777777" w:rsidR="00914087" w:rsidRPr="0073316B" w:rsidRDefault="00914087" w:rsidP="00914087">
      <w:pPr>
        <w:autoSpaceDE w:val="0"/>
        <w:autoSpaceDN w:val="0"/>
        <w:adjustRightInd w:val="0"/>
        <w:spacing w:line="276" w:lineRule="auto"/>
        <w:jc w:val="both"/>
        <w:rPr>
          <w:rFonts w:eastAsia="Calibri" w:cs="Times New Roman"/>
          <w:sz w:val="22"/>
          <w:lang w:val="en-GB"/>
        </w:rPr>
      </w:pPr>
    </w:p>
    <w:p w14:paraId="482524A2" w14:textId="77777777" w:rsidR="00914087" w:rsidRPr="0073316B" w:rsidRDefault="00914087" w:rsidP="00914087">
      <w:pPr>
        <w:autoSpaceDE w:val="0"/>
        <w:autoSpaceDN w:val="0"/>
        <w:adjustRightInd w:val="0"/>
        <w:spacing w:line="276" w:lineRule="auto"/>
        <w:jc w:val="both"/>
        <w:rPr>
          <w:rFonts w:eastAsia="Calibri" w:cs="Times New Roman"/>
          <w:b/>
          <w:sz w:val="22"/>
          <w:lang w:val="en-GB"/>
        </w:rPr>
      </w:pPr>
      <w:r w:rsidRPr="0073316B">
        <w:rPr>
          <w:rFonts w:eastAsia="Calibri" w:cs="Times New Roman"/>
          <w:b/>
          <w:sz w:val="22"/>
          <w:lang w:val="en-GB"/>
        </w:rPr>
        <w:t>Attitudes toward providing SRH and PrEP to AGYW</w:t>
      </w:r>
    </w:p>
    <w:p w14:paraId="53FB2A59" w14:textId="77777777" w:rsidR="00914087" w:rsidRPr="0073316B" w:rsidRDefault="00914087" w:rsidP="00914087">
      <w:pPr>
        <w:numPr>
          <w:ilvl w:val="0"/>
          <w:numId w:val="32"/>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I am comfortable providing SRH services like PrEP, condoms, and contraceptives to a 15-year-old girl who has many sexual partners.</w:t>
      </w:r>
    </w:p>
    <w:p w14:paraId="65948DD1" w14:textId="77777777" w:rsidR="00914087" w:rsidRPr="0073316B" w:rsidRDefault="00914087" w:rsidP="00914087">
      <w:pPr>
        <w:numPr>
          <w:ilvl w:val="0"/>
          <w:numId w:val="32"/>
        </w:numPr>
        <w:autoSpaceDE w:val="0"/>
        <w:autoSpaceDN w:val="0"/>
        <w:adjustRightInd w:val="0"/>
        <w:spacing w:line="276" w:lineRule="auto"/>
        <w:rPr>
          <w:rFonts w:eastAsia="Calibri" w:cs="Times New Roman"/>
          <w:sz w:val="22"/>
          <w:lang w:val="en-GB"/>
        </w:rPr>
      </w:pPr>
      <w:r w:rsidRPr="0073316B">
        <w:rPr>
          <w:rFonts w:eastAsia="Calibri" w:cs="Times New Roman"/>
          <w:sz w:val="22"/>
          <w:lang w:val="en-GB"/>
        </w:rPr>
        <w:t>I would allow my teenage daughter (whether I have one or not) to take PrEP to prevent HIV.</w:t>
      </w:r>
    </w:p>
    <w:p w14:paraId="0F1183F0" w14:textId="77777777" w:rsidR="00914087" w:rsidRPr="0073316B" w:rsidRDefault="00914087" w:rsidP="00914087">
      <w:pPr>
        <w:autoSpaceDE w:val="0"/>
        <w:autoSpaceDN w:val="0"/>
        <w:adjustRightInd w:val="0"/>
        <w:spacing w:line="276" w:lineRule="auto"/>
        <w:ind w:left="720"/>
        <w:jc w:val="both"/>
        <w:rPr>
          <w:rFonts w:eastAsia="Calibri" w:cs="Times New Roman"/>
          <w:sz w:val="22"/>
          <w:lang w:val="en-GB"/>
        </w:rPr>
      </w:pPr>
    </w:p>
    <w:p w14:paraId="2DFF4F14"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Ask the participants to open their eyes and share their experiences during the activity. </w:t>
      </w:r>
    </w:p>
    <w:p w14:paraId="36897148" w14:textId="77777777" w:rsidR="00914087" w:rsidRPr="0073316B" w:rsidRDefault="00914087" w:rsidP="00914087">
      <w:pPr>
        <w:spacing w:line="276" w:lineRule="auto"/>
        <w:rPr>
          <w:rFonts w:eastAsiaTheme="minorEastAsia" w:cs="Times New Roman"/>
          <w:sz w:val="22"/>
          <w:lang w:val="en-GB"/>
        </w:rPr>
      </w:pPr>
    </w:p>
    <w:p w14:paraId="51CBA7C7"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Questions 1—10: </w:t>
      </w:r>
    </w:p>
    <w:p w14:paraId="0CF06838"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How easy was it to answer these questions? </w:t>
      </w:r>
    </w:p>
    <w:p w14:paraId="7DDAE789"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Can you put yourself in your clients’ shoes? How do they feel when you discuss risk? </w:t>
      </w:r>
    </w:p>
    <w:p w14:paraId="51F15FA4" w14:textId="77777777" w:rsidR="00914087" w:rsidRPr="0073316B" w:rsidRDefault="00914087" w:rsidP="00914087">
      <w:pPr>
        <w:spacing w:line="276" w:lineRule="auto"/>
        <w:rPr>
          <w:rFonts w:eastAsiaTheme="minorEastAsia" w:cs="Times New Roman"/>
          <w:sz w:val="22"/>
          <w:lang w:val="en-GB"/>
        </w:rPr>
      </w:pPr>
    </w:p>
    <w:p w14:paraId="33EEED92"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Questions 11—13:</w:t>
      </w:r>
    </w:p>
    <w:p w14:paraId="701CCF74"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How do you personally feel about taking PrEP? </w:t>
      </w:r>
    </w:p>
    <w:p w14:paraId="1C4F980B" w14:textId="77777777" w:rsidR="00914087" w:rsidRPr="0073316B" w:rsidRDefault="00914087" w:rsidP="00914087">
      <w:pPr>
        <w:spacing w:line="276" w:lineRule="auto"/>
        <w:rPr>
          <w:rFonts w:eastAsiaTheme="minorEastAsia" w:cs="Times New Roman"/>
          <w:sz w:val="22"/>
          <w:lang w:val="en-GB"/>
        </w:rPr>
      </w:pPr>
    </w:p>
    <w:p w14:paraId="34889E10"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Questions 14—15:</w:t>
      </w:r>
    </w:p>
    <w:p w14:paraId="78248AE6"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 xml:space="preserve">How do you honestly feel about providing services to sexually active AGYW? How does this affect AGYW positively or negatively?  </w:t>
      </w:r>
    </w:p>
    <w:p w14:paraId="2CF19783" w14:textId="77777777" w:rsidR="00914087" w:rsidRPr="0073316B" w:rsidRDefault="00914087" w:rsidP="00914087">
      <w:pPr>
        <w:spacing w:line="276" w:lineRule="auto"/>
        <w:rPr>
          <w:rFonts w:eastAsiaTheme="minorEastAsia" w:cs="Times New Roman"/>
          <w:sz w:val="22"/>
          <w:lang w:val="en-GB"/>
        </w:rPr>
      </w:pPr>
    </w:p>
    <w:p w14:paraId="4B4E3D1A" w14:textId="77777777" w:rsidR="00914087" w:rsidRPr="0073316B" w:rsidRDefault="00914087" w:rsidP="00914087">
      <w:pPr>
        <w:spacing w:line="276" w:lineRule="auto"/>
        <w:rPr>
          <w:rFonts w:eastAsiaTheme="minorEastAsia" w:cs="Times New Roman"/>
          <w:sz w:val="22"/>
          <w:lang w:val="en-GB"/>
        </w:rPr>
      </w:pPr>
      <w:r w:rsidRPr="0073316B">
        <w:rPr>
          <w:rFonts w:eastAsiaTheme="minorEastAsia" w:cs="Times New Roman"/>
          <w:sz w:val="22"/>
          <w:lang w:val="en-GB"/>
        </w:rPr>
        <w:t>Ask the participants what the take home-messages are from the activity. Wrap up by ensuring that the following points are covered:</w:t>
      </w:r>
    </w:p>
    <w:p w14:paraId="138AF759" w14:textId="77777777" w:rsidR="00914087" w:rsidRPr="0073316B" w:rsidRDefault="00914087" w:rsidP="00914087">
      <w:pPr>
        <w:pStyle w:val="ListParagraph"/>
        <w:numPr>
          <w:ilvl w:val="0"/>
          <w:numId w:val="22"/>
        </w:numPr>
        <w:spacing w:line="276" w:lineRule="auto"/>
        <w:ind w:left="720"/>
        <w:rPr>
          <w:rFonts w:eastAsiaTheme="minorEastAsia" w:cs="Times New Roman"/>
          <w:sz w:val="22"/>
          <w:lang w:val="en-GB"/>
        </w:rPr>
      </w:pPr>
      <w:r w:rsidRPr="0073316B">
        <w:rPr>
          <w:rFonts w:eastAsiaTheme="minorEastAsia" w:cs="Times New Roman"/>
          <w:sz w:val="22"/>
          <w:lang w:val="en-GB"/>
        </w:rPr>
        <w:t>A risk assessment and discussion is deeply personal and private. Therefore, we need to establish trust and rapport with clients.</w:t>
      </w:r>
    </w:p>
    <w:p w14:paraId="553FD032" w14:textId="77777777" w:rsidR="00914087" w:rsidRPr="0073316B" w:rsidRDefault="00914087" w:rsidP="00914087">
      <w:pPr>
        <w:pStyle w:val="ListParagraph"/>
        <w:numPr>
          <w:ilvl w:val="0"/>
          <w:numId w:val="22"/>
        </w:numPr>
        <w:spacing w:line="276" w:lineRule="auto"/>
        <w:ind w:left="720"/>
        <w:rPr>
          <w:rFonts w:eastAsiaTheme="minorEastAsia" w:cs="Times New Roman"/>
          <w:sz w:val="22"/>
          <w:lang w:val="en-GB"/>
        </w:rPr>
      </w:pPr>
      <w:r w:rsidRPr="0073316B">
        <w:rPr>
          <w:rFonts w:eastAsiaTheme="minorEastAsia" w:cs="Times New Roman"/>
          <w:sz w:val="22"/>
          <w:lang w:val="en-GB"/>
        </w:rPr>
        <w:t xml:space="preserve">Did you feel the questions asked in the activity were too personal and private?  (This enables us to consider how clients feel when doing a risk assessment). Were </w:t>
      </w:r>
      <w:proofErr w:type="gramStart"/>
      <w:r w:rsidRPr="0073316B">
        <w:rPr>
          <w:rFonts w:eastAsiaTheme="minorEastAsia" w:cs="Times New Roman"/>
          <w:sz w:val="22"/>
          <w:lang w:val="en-GB"/>
        </w:rPr>
        <w:t>you</w:t>
      </w:r>
      <w:proofErr w:type="gramEnd"/>
      <w:r w:rsidRPr="0073316B">
        <w:rPr>
          <w:rFonts w:eastAsiaTheme="minorEastAsia" w:cs="Times New Roman"/>
          <w:sz w:val="22"/>
          <w:lang w:val="en-GB"/>
        </w:rPr>
        <w:t xml:space="preserve"> confident others were not peeping? Privacy is a very fundamental ingredient for clients to be open and honest. Therefore, we need to ensure that we conduct your consultations in a space that ensures privacy. Interruptions, open doors, and thin walls all compromise privacy. (Think of this next time and remember how you felt when you knew others were peeping!)</w:t>
      </w:r>
    </w:p>
    <w:p w14:paraId="0C22F738" w14:textId="77777777" w:rsidR="00914087" w:rsidRPr="0073316B" w:rsidRDefault="00914087" w:rsidP="00914087">
      <w:pPr>
        <w:pStyle w:val="ListParagraph"/>
        <w:numPr>
          <w:ilvl w:val="0"/>
          <w:numId w:val="22"/>
        </w:numPr>
        <w:spacing w:line="276" w:lineRule="auto"/>
        <w:ind w:left="720"/>
        <w:rPr>
          <w:rFonts w:eastAsiaTheme="minorEastAsia" w:cs="Times New Roman"/>
          <w:sz w:val="22"/>
          <w:lang w:val="en-GB"/>
        </w:rPr>
      </w:pPr>
      <w:r w:rsidRPr="0073316B">
        <w:rPr>
          <w:rFonts w:eastAsiaTheme="minorEastAsia" w:cs="Times New Roman"/>
          <w:sz w:val="22"/>
          <w:lang w:val="en-GB"/>
        </w:rPr>
        <w:t>Disclosure is a huge challenge and we therefore need to be patient and understanding with our clients.</w:t>
      </w:r>
    </w:p>
    <w:p w14:paraId="3472C5C8" w14:textId="77777777" w:rsidR="00914087" w:rsidRPr="0073316B" w:rsidRDefault="00914087" w:rsidP="00914087">
      <w:pPr>
        <w:pStyle w:val="ListParagraph"/>
        <w:numPr>
          <w:ilvl w:val="0"/>
          <w:numId w:val="22"/>
        </w:numPr>
        <w:spacing w:line="276" w:lineRule="auto"/>
        <w:ind w:left="720"/>
        <w:rPr>
          <w:rFonts w:eastAsiaTheme="minorEastAsia" w:cs="Times New Roman"/>
          <w:sz w:val="22"/>
          <w:lang w:val="en-GB"/>
        </w:rPr>
      </w:pPr>
      <w:r w:rsidRPr="0073316B">
        <w:rPr>
          <w:rFonts w:eastAsiaTheme="minorEastAsia" w:cs="Times New Roman"/>
          <w:sz w:val="22"/>
          <w:lang w:val="en-GB"/>
        </w:rPr>
        <w:t>Exploring risk is a deeply personal and subjective issue that we all need to reflect on before we provide services to others. This may help us understand clients and their challenges in being honest and acknowledging their own risk.</w:t>
      </w:r>
    </w:p>
    <w:p w14:paraId="65625E9D" w14:textId="77777777" w:rsidR="00914087" w:rsidRPr="00914087" w:rsidRDefault="00914087" w:rsidP="00914087">
      <w:pPr>
        <w:pStyle w:val="ListParagraph"/>
        <w:numPr>
          <w:ilvl w:val="0"/>
          <w:numId w:val="22"/>
        </w:numPr>
        <w:spacing w:line="276" w:lineRule="auto"/>
        <w:ind w:left="720"/>
        <w:rPr>
          <w:rFonts w:cstheme="minorHAnsi"/>
          <w:sz w:val="22"/>
          <w:szCs w:val="22"/>
        </w:rPr>
      </w:pPr>
      <w:r w:rsidRPr="00914087">
        <w:rPr>
          <w:rFonts w:eastAsiaTheme="minorEastAsia" w:cs="Times New Roman"/>
          <w:sz w:val="22"/>
          <w:lang w:val="en-GB"/>
        </w:rPr>
        <w:t xml:space="preserve">Our values affect our communication and the services we provide. </w:t>
      </w:r>
    </w:p>
    <w:p w14:paraId="0A4B9DD7" w14:textId="2D901E6A" w:rsidR="00182836" w:rsidRPr="00914087" w:rsidRDefault="00B30B31" w:rsidP="00914087">
      <w:pPr>
        <w:pStyle w:val="ListParagraph"/>
        <w:numPr>
          <w:ilvl w:val="0"/>
          <w:numId w:val="22"/>
        </w:numPr>
        <w:spacing w:line="276" w:lineRule="auto"/>
        <w:ind w:left="720"/>
        <w:rPr>
          <w:rFonts w:cstheme="minorHAnsi"/>
          <w:sz w:val="22"/>
          <w:szCs w:val="22"/>
        </w:rPr>
      </w:pPr>
      <w:r w:rsidRPr="00DF49F5">
        <w:rPr>
          <w:rFonts w:cstheme="minorHAnsi"/>
          <w:noProof/>
          <w:sz w:val="22"/>
          <w:szCs w:val="22"/>
        </w:rPr>
        <mc:AlternateContent>
          <mc:Choice Requires="wps">
            <w:drawing>
              <wp:anchor distT="45720" distB="45720" distL="114300" distR="114300" simplePos="0" relativeHeight="251659264" behindDoc="0" locked="0" layoutInCell="1" allowOverlap="1" wp14:anchorId="27584839" wp14:editId="0CEB9B3B">
                <wp:simplePos x="0" y="0"/>
                <wp:positionH relativeFrom="margin">
                  <wp:align>left</wp:align>
                </wp:positionH>
                <wp:positionV relativeFrom="paragraph">
                  <wp:posOffset>2929890</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60F12EFE" w14:textId="77777777" w:rsidR="00B30B31" w:rsidRPr="00DF49F5" w:rsidRDefault="00B30B31" w:rsidP="00B30B31">
                            <w:pPr>
                              <w:spacing w:before="100" w:beforeAutospacing="1"/>
                              <w:rPr>
                                <w:i/>
                                <w:color w:val="000000"/>
                                <w:sz w:val="18"/>
                                <w:szCs w:val="21"/>
                              </w:rPr>
                            </w:pPr>
                            <w:bookmarkStart w:id="0"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0"/>
                          <w:p w14:paraId="1FA4A19D" w14:textId="77777777" w:rsidR="00B30B31" w:rsidRDefault="00B30B31" w:rsidP="00B30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84839" id="_x0000_t202" coordsize="21600,21600" o:spt="202" path="m,l,21600r21600,l21600,xe">
                <v:stroke joinstyle="miter"/>
                <v:path gradientshapeok="t" o:connecttype="rect"/>
              </v:shapetype>
              <v:shape id="Text Box 2" o:spid="_x0000_s1026" type="#_x0000_t202" style="position:absolute;left:0;text-align:left;margin-left:0;margin-top:230.7pt;width:508.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" stroked="f">
                <v:textbox>
                  <w:txbxContent>
                    <w:p w14:paraId="60F12EFE" w14:textId="77777777" w:rsidR="00B30B31" w:rsidRPr="00DF49F5" w:rsidRDefault="00B30B31" w:rsidP="00B30B31">
                      <w:pPr>
                        <w:spacing w:before="100" w:beforeAutospacing="1"/>
                        <w:rPr>
                          <w:i/>
                          <w:color w:val="000000"/>
                          <w:sz w:val="18"/>
                          <w:szCs w:val="21"/>
                        </w:rPr>
                      </w:pPr>
                      <w:bookmarkStart w:id="1"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1"/>
                    <w:p w14:paraId="1FA4A19D" w14:textId="77777777" w:rsidR="00B30B31" w:rsidRDefault="00B30B31" w:rsidP="00B30B31"/>
                  </w:txbxContent>
                </v:textbox>
                <w10:wrap type="square" anchorx="margin"/>
              </v:shape>
            </w:pict>
          </mc:Fallback>
        </mc:AlternateContent>
      </w:r>
      <w:r w:rsidR="00914087" w:rsidRPr="00914087">
        <w:rPr>
          <w:rFonts w:eastAsiaTheme="minorEastAsia" w:cs="Times New Roman"/>
          <w:sz w:val="22"/>
          <w:lang w:val="en-GB"/>
        </w:rPr>
        <w:t xml:space="preserve">We need to be aware of how our values </w:t>
      </w:r>
      <w:r w:rsidR="00914087" w:rsidRPr="00914087">
        <w:rPr>
          <w:rFonts w:eastAsiaTheme="minorEastAsia" w:cs="Times New Roman"/>
          <w:lang w:val="en-GB"/>
        </w:rPr>
        <w:t>affect the way we relate to our clients.</w:t>
      </w:r>
    </w:p>
    <w:sectPr w:rsidR="00182836" w:rsidRPr="00914087" w:rsidSect="003070B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04F98" w14:textId="77777777" w:rsidR="00535D94" w:rsidRDefault="00535D94" w:rsidP="004B4896">
      <w:r>
        <w:separator/>
      </w:r>
    </w:p>
  </w:endnote>
  <w:endnote w:type="continuationSeparator" w:id="0">
    <w:p w14:paraId="4EB9659A" w14:textId="77777777" w:rsidR="00535D94" w:rsidRDefault="00535D94"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17BCF8F5" w:rsidR="004B4896" w:rsidRDefault="00FC58D7">
    <w:pPr>
      <w:pStyle w:val="Footer"/>
    </w:pPr>
    <w:r>
      <w:rPr>
        <w:noProof/>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2B7DDB"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813BD"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151022" w:rsidRPr="00151022">
      <w:rPr>
        <w:color w:val="BFBFBF" w:themeColor="background1" w:themeShade="BF"/>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B2B5" w14:textId="77777777" w:rsidR="00535D94" w:rsidRDefault="00535D94" w:rsidP="004B4896">
      <w:r>
        <w:separator/>
      </w:r>
    </w:p>
  </w:footnote>
  <w:footnote w:type="continuationSeparator" w:id="0">
    <w:p w14:paraId="5B9B8E99" w14:textId="77777777" w:rsidR="00535D94" w:rsidRDefault="00535D94" w:rsidP="004B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6BC92C"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48D"/>
    <w:multiLevelType w:val="hybridMultilevel"/>
    <w:tmpl w:val="11F0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E74BF"/>
    <w:multiLevelType w:val="hybridMultilevel"/>
    <w:tmpl w:val="20F84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F828E1"/>
    <w:multiLevelType w:val="hybridMultilevel"/>
    <w:tmpl w:val="EC90FB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0A9444C"/>
    <w:multiLevelType w:val="hybridMultilevel"/>
    <w:tmpl w:val="C3EE1320"/>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6309"/>
    <w:multiLevelType w:val="hybridMultilevel"/>
    <w:tmpl w:val="53A8C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946547E"/>
    <w:multiLevelType w:val="hybridMultilevel"/>
    <w:tmpl w:val="51243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96A3289"/>
    <w:multiLevelType w:val="hybridMultilevel"/>
    <w:tmpl w:val="FE6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90E2AA2"/>
    <w:multiLevelType w:val="hybridMultilevel"/>
    <w:tmpl w:val="A7864A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113B8A"/>
    <w:multiLevelType w:val="hybridMultilevel"/>
    <w:tmpl w:val="B1D6D0AC"/>
    <w:lvl w:ilvl="0" w:tplc="D5C2EC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95C03B0"/>
    <w:multiLevelType w:val="hybridMultilevel"/>
    <w:tmpl w:val="52CA6E28"/>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627B73"/>
    <w:multiLevelType w:val="hybridMultilevel"/>
    <w:tmpl w:val="9050EF14"/>
    <w:lvl w:ilvl="0" w:tplc="5D0AD4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5B41B0"/>
    <w:multiLevelType w:val="hybridMultilevel"/>
    <w:tmpl w:val="831C36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A1A73A1"/>
    <w:multiLevelType w:val="hybridMultilevel"/>
    <w:tmpl w:val="55A8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E0D84"/>
    <w:multiLevelType w:val="hybridMultilevel"/>
    <w:tmpl w:val="5CD247B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FE50DC"/>
    <w:multiLevelType w:val="hybridMultilevel"/>
    <w:tmpl w:val="BC9C1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A14DF6"/>
    <w:multiLevelType w:val="hybridMultilevel"/>
    <w:tmpl w:val="A6E651FC"/>
    <w:lvl w:ilvl="0" w:tplc="04090001">
      <w:start w:val="1"/>
      <w:numFmt w:val="bullet"/>
      <w:lvlText w:val=""/>
      <w:lvlJc w:val="left"/>
      <w:pPr>
        <w:tabs>
          <w:tab w:val="num" w:pos="360"/>
        </w:tabs>
        <w:ind w:left="360" w:hanging="360"/>
      </w:pPr>
      <w:rPr>
        <w:rFonts w:ascii="Symbol" w:hAnsi="Symbol" w:hint="default"/>
      </w:rPr>
    </w:lvl>
    <w:lvl w:ilvl="1" w:tplc="3BE08128" w:tentative="1">
      <w:start w:val="1"/>
      <w:numFmt w:val="bullet"/>
      <w:lvlText w:val="•"/>
      <w:lvlJc w:val="left"/>
      <w:pPr>
        <w:tabs>
          <w:tab w:val="num" w:pos="1080"/>
        </w:tabs>
        <w:ind w:left="1080" w:hanging="360"/>
      </w:pPr>
      <w:rPr>
        <w:rFonts w:ascii="Arial" w:hAnsi="Arial" w:hint="default"/>
      </w:rPr>
    </w:lvl>
    <w:lvl w:ilvl="2" w:tplc="438CC74E" w:tentative="1">
      <w:start w:val="1"/>
      <w:numFmt w:val="bullet"/>
      <w:lvlText w:val="•"/>
      <w:lvlJc w:val="left"/>
      <w:pPr>
        <w:tabs>
          <w:tab w:val="num" w:pos="1800"/>
        </w:tabs>
        <w:ind w:left="1800" w:hanging="360"/>
      </w:pPr>
      <w:rPr>
        <w:rFonts w:ascii="Arial" w:hAnsi="Arial" w:hint="default"/>
      </w:rPr>
    </w:lvl>
    <w:lvl w:ilvl="3" w:tplc="82465136" w:tentative="1">
      <w:start w:val="1"/>
      <w:numFmt w:val="bullet"/>
      <w:lvlText w:val="•"/>
      <w:lvlJc w:val="left"/>
      <w:pPr>
        <w:tabs>
          <w:tab w:val="num" w:pos="2520"/>
        </w:tabs>
        <w:ind w:left="2520" w:hanging="360"/>
      </w:pPr>
      <w:rPr>
        <w:rFonts w:ascii="Arial" w:hAnsi="Arial" w:hint="default"/>
      </w:rPr>
    </w:lvl>
    <w:lvl w:ilvl="4" w:tplc="E0D613B6" w:tentative="1">
      <w:start w:val="1"/>
      <w:numFmt w:val="bullet"/>
      <w:lvlText w:val="•"/>
      <w:lvlJc w:val="left"/>
      <w:pPr>
        <w:tabs>
          <w:tab w:val="num" w:pos="3240"/>
        </w:tabs>
        <w:ind w:left="3240" w:hanging="360"/>
      </w:pPr>
      <w:rPr>
        <w:rFonts w:ascii="Arial" w:hAnsi="Arial" w:hint="default"/>
      </w:rPr>
    </w:lvl>
    <w:lvl w:ilvl="5" w:tplc="A0FC5590" w:tentative="1">
      <w:start w:val="1"/>
      <w:numFmt w:val="bullet"/>
      <w:lvlText w:val="•"/>
      <w:lvlJc w:val="left"/>
      <w:pPr>
        <w:tabs>
          <w:tab w:val="num" w:pos="3960"/>
        </w:tabs>
        <w:ind w:left="3960" w:hanging="360"/>
      </w:pPr>
      <w:rPr>
        <w:rFonts w:ascii="Arial" w:hAnsi="Arial" w:hint="default"/>
      </w:rPr>
    </w:lvl>
    <w:lvl w:ilvl="6" w:tplc="FBA8F3EA" w:tentative="1">
      <w:start w:val="1"/>
      <w:numFmt w:val="bullet"/>
      <w:lvlText w:val="•"/>
      <w:lvlJc w:val="left"/>
      <w:pPr>
        <w:tabs>
          <w:tab w:val="num" w:pos="4680"/>
        </w:tabs>
        <w:ind w:left="4680" w:hanging="360"/>
      </w:pPr>
      <w:rPr>
        <w:rFonts w:ascii="Arial" w:hAnsi="Arial" w:hint="default"/>
      </w:rPr>
    </w:lvl>
    <w:lvl w:ilvl="7" w:tplc="D8280DA8" w:tentative="1">
      <w:start w:val="1"/>
      <w:numFmt w:val="bullet"/>
      <w:lvlText w:val="•"/>
      <w:lvlJc w:val="left"/>
      <w:pPr>
        <w:tabs>
          <w:tab w:val="num" w:pos="5400"/>
        </w:tabs>
        <w:ind w:left="5400" w:hanging="360"/>
      </w:pPr>
      <w:rPr>
        <w:rFonts w:ascii="Arial" w:hAnsi="Arial" w:hint="default"/>
      </w:rPr>
    </w:lvl>
    <w:lvl w:ilvl="8" w:tplc="3E6AFB2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AAD0023"/>
    <w:multiLevelType w:val="hybridMultilevel"/>
    <w:tmpl w:val="D528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4"/>
  </w:num>
  <w:num w:numId="2">
    <w:abstractNumId w:val="15"/>
  </w:num>
  <w:num w:numId="3">
    <w:abstractNumId w:val="33"/>
  </w:num>
  <w:num w:numId="4">
    <w:abstractNumId w:val="12"/>
  </w:num>
  <w:num w:numId="5">
    <w:abstractNumId w:val="25"/>
  </w:num>
  <w:num w:numId="6">
    <w:abstractNumId w:val="26"/>
  </w:num>
  <w:num w:numId="7">
    <w:abstractNumId w:val="11"/>
  </w:num>
  <w:num w:numId="8">
    <w:abstractNumId w:val="19"/>
  </w:num>
  <w:num w:numId="9">
    <w:abstractNumId w:val="30"/>
  </w:num>
  <w:num w:numId="10">
    <w:abstractNumId w:val="27"/>
  </w:num>
  <w:num w:numId="11">
    <w:abstractNumId w:val="24"/>
  </w:num>
  <w:num w:numId="12">
    <w:abstractNumId w:val="18"/>
  </w:num>
  <w:num w:numId="13">
    <w:abstractNumId w:val="16"/>
  </w:num>
  <w:num w:numId="14">
    <w:abstractNumId w:val="7"/>
  </w:num>
  <w:num w:numId="15">
    <w:abstractNumId w:val="10"/>
  </w:num>
  <w:num w:numId="16">
    <w:abstractNumId w:val="8"/>
  </w:num>
  <w:num w:numId="17">
    <w:abstractNumId w:val="23"/>
  </w:num>
  <w:num w:numId="18">
    <w:abstractNumId w:val="31"/>
  </w:num>
  <w:num w:numId="19">
    <w:abstractNumId w:val="2"/>
  </w:num>
  <w:num w:numId="20">
    <w:abstractNumId w:val="5"/>
  </w:num>
  <w:num w:numId="21">
    <w:abstractNumId w:val="21"/>
  </w:num>
  <w:num w:numId="22">
    <w:abstractNumId w:val="29"/>
  </w:num>
  <w:num w:numId="23">
    <w:abstractNumId w:val="13"/>
  </w:num>
  <w:num w:numId="24">
    <w:abstractNumId w:val="20"/>
  </w:num>
  <w:num w:numId="25">
    <w:abstractNumId w:val="17"/>
  </w:num>
  <w:num w:numId="26">
    <w:abstractNumId w:val="1"/>
  </w:num>
  <w:num w:numId="27">
    <w:abstractNumId w:val="9"/>
  </w:num>
  <w:num w:numId="28">
    <w:abstractNumId w:val="22"/>
  </w:num>
  <w:num w:numId="29">
    <w:abstractNumId w:val="32"/>
  </w:num>
  <w:num w:numId="30">
    <w:abstractNumId w:val="6"/>
  </w:num>
  <w:num w:numId="31">
    <w:abstractNumId w:val="0"/>
  </w:num>
  <w:num w:numId="32">
    <w:abstractNumId w:val="28"/>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40"/>
    <w:rsid w:val="00035E98"/>
    <w:rsid w:val="00042739"/>
    <w:rsid w:val="000449FD"/>
    <w:rsid w:val="00067AB3"/>
    <w:rsid w:val="000A679C"/>
    <w:rsid w:val="000C7980"/>
    <w:rsid w:val="000F1940"/>
    <w:rsid w:val="00112D54"/>
    <w:rsid w:val="00151022"/>
    <w:rsid w:val="00153BE1"/>
    <w:rsid w:val="00182836"/>
    <w:rsid w:val="00260B50"/>
    <w:rsid w:val="00270DDB"/>
    <w:rsid w:val="00273748"/>
    <w:rsid w:val="00273F04"/>
    <w:rsid w:val="002A7E0F"/>
    <w:rsid w:val="002B6D85"/>
    <w:rsid w:val="002C1919"/>
    <w:rsid w:val="003070BC"/>
    <w:rsid w:val="00322175"/>
    <w:rsid w:val="00371C02"/>
    <w:rsid w:val="00412EF8"/>
    <w:rsid w:val="004915A2"/>
    <w:rsid w:val="00492B69"/>
    <w:rsid w:val="004B4896"/>
    <w:rsid w:val="004D5CD5"/>
    <w:rsid w:val="004F6919"/>
    <w:rsid w:val="005059BD"/>
    <w:rsid w:val="005072E4"/>
    <w:rsid w:val="00535D94"/>
    <w:rsid w:val="00570CC9"/>
    <w:rsid w:val="005E0EF5"/>
    <w:rsid w:val="006474E8"/>
    <w:rsid w:val="00690266"/>
    <w:rsid w:val="006A00E6"/>
    <w:rsid w:val="00735FA4"/>
    <w:rsid w:val="00757B7E"/>
    <w:rsid w:val="00763CF7"/>
    <w:rsid w:val="00793617"/>
    <w:rsid w:val="007B7ECE"/>
    <w:rsid w:val="00807E36"/>
    <w:rsid w:val="008A1128"/>
    <w:rsid w:val="00914087"/>
    <w:rsid w:val="00973819"/>
    <w:rsid w:val="00A03134"/>
    <w:rsid w:val="00A835AB"/>
    <w:rsid w:val="00B145A3"/>
    <w:rsid w:val="00B30B31"/>
    <w:rsid w:val="00B87AA5"/>
    <w:rsid w:val="00C12920"/>
    <w:rsid w:val="00D2374E"/>
    <w:rsid w:val="00DF7461"/>
    <w:rsid w:val="00E1002D"/>
    <w:rsid w:val="00E3099A"/>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styleId="UnresolvedMention">
    <w:name w:val="Unresolved Mention"/>
    <w:basedOn w:val="DefaultParagraphFont"/>
    <w:uiPriority w:val="99"/>
    <w:semiHidden/>
    <w:unhideWhenUsed/>
    <w:rsid w:val="009738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Props1.xml><?xml version="1.0" encoding="utf-8"?>
<ds:datastoreItem xmlns:ds="http://schemas.openxmlformats.org/officeDocument/2006/customXml" ds:itemID="{291EADE8-536F-4F6D-8851-05436C4A2117}">
  <ds:schemaRefs>
    <ds:schemaRef ds:uri="http://schemas.microsoft.com/sharepoint/v3/contenttype/forms"/>
  </ds:schemaRefs>
</ds:datastoreItem>
</file>

<file path=customXml/itemProps2.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622EB-2474-4E42-8286-61BB4044FB49}">
  <ds:schemaRefs>
    <ds:schemaRef ds:uri="http://purl.org/dc/dcmitype/"/>
    <ds:schemaRef ds:uri="http://schemas.microsoft.com/office/infopath/2007/PartnerControls"/>
    <ds:schemaRef ds:uri="http://purl.org/dc/elements/1.1/"/>
    <ds:schemaRef ds:uri="http://schemas.microsoft.com/office/2006/metadata/properties"/>
    <ds:schemaRef ds:uri="4d70f775-b816-4d34-b2bf-d63fcbaa68fe"/>
    <ds:schemaRef ds:uri="http://purl.org/dc/terms/"/>
    <ds:schemaRef ds:uri="87ad8935-3998-4376-9c88-a9a7e5e06e07"/>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Martha Larson</cp:lastModifiedBy>
  <cp:revision>5</cp:revision>
  <dcterms:created xsi:type="dcterms:W3CDTF">2018-08-07T14:40:00Z</dcterms:created>
  <dcterms:modified xsi:type="dcterms:W3CDTF">2018-08-07T16:44:00Z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