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D320" w14:textId="560BFFAA" w:rsidR="001369EB" w:rsidRPr="009E3E83" w:rsidRDefault="008D5ED8" w:rsidP="001369EB">
      <w:pPr>
        <w:rPr>
          <w:b/>
          <w:color w:val="404040" w:themeColor="text1" w:themeTint="BF"/>
          <w:sz w:val="28"/>
          <w:szCs w:val="28"/>
        </w:rPr>
      </w:pPr>
      <w:r>
        <w:rPr>
          <w:b/>
          <w:color w:val="404040" w:themeColor="text1" w:themeTint="BF"/>
          <w:sz w:val="28"/>
          <w:szCs w:val="28"/>
        </w:rPr>
        <w:t>HIV Prevention Ambassador Training</w:t>
      </w:r>
      <w:r w:rsidR="00C16F34">
        <w:rPr>
          <w:b/>
          <w:color w:val="404040" w:themeColor="text1" w:themeTint="BF"/>
          <w:sz w:val="28"/>
          <w:szCs w:val="28"/>
        </w:rPr>
        <w:t xml:space="preserve"> for Adolescent Girls and Young Women, 4</w:t>
      </w:r>
      <w:r w:rsidR="00C16F34" w:rsidRPr="00C16F34">
        <w:rPr>
          <w:b/>
          <w:color w:val="404040" w:themeColor="text1" w:themeTint="BF"/>
          <w:sz w:val="28"/>
          <w:szCs w:val="28"/>
          <w:vertAlign w:val="superscript"/>
        </w:rPr>
        <w:t>th</w:t>
      </w:r>
      <w:r w:rsidR="00C16F34">
        <w:rPr>
          <w:b/>
          <w:color w:val="404040" w:themeColor="text1" w:themeTint="BF"/>
          <w:sz w:val="28"/>
          <w:szCs w:val="28"/>
        </w:rPr>
        <w:t xml:space="preserve"> Edition</w:t>
      </w:r>
    </w:p>
    <w:p w14:paraId="637F0F7E" w14:textId="77777777" w:rsidR="001369EB" w:rsidRPr="001369EB" w:rsidRDefault="001369EB" w:rsidP="001369EB">
      <w:pPr>
        <w:rPr>
          <w:b/>
          <w:sz w:val="2"/>
          <w:szCs w:val="2"/>
        </w:rPr>
      </w:pPr>
    </w:p>
    <w:p w14:paraId="496FC966" w14:textId="77777777" w:rsidR="001369EB" w:rsidRPr="001369EB" w:rsidRDefault="001369EB" w:rsidP="001369EB">
      <w:pPr>
        <w:jc w:val="both"/>
        <w:rPr>
          <w:iCs/>
          <w:sz w:val="12"/>
          <w:szCs w:val="12"/>
        </w:rPr>
      </w:pPr>
    </w:p>
    <w:tbl>
      <w:tblPr>
        <w:tblStyle w:val="TableGrid"/>
        <w:tblW w:w="10885" w:type="dxa"/>
        <w:shd w:val="clear" w:color="auto" w:fill="44546A" w:themeFill="text2"/>
        <w:tblLook w:val="04A0" w:firstRow="1" w:lastRow="0" w:firstColumn="1" w:lastColumn="0" w:noHBand="0" w:noVBand="1"/>
      </w:tblPr>
      <w:tblGrid>
        <w:gridCol w:w="10885"/>
      </w:tblGrid>
      <w:tr w:rsidR="00684E95" w:rsidRPr="00684E95" w14:paraId="1C41599E" w14:textId="77777777" w:rsidTr="47063B5F">
        <w:tc>
          <w:tcPr>
            <w:tcW w:w="10885" w:type="dxa"/>
            <w:shd w:val="clear" w:color="auto" w:fill="44546A" w:themeFill="text2"/>
          </w:tcPr>
          <w:p w14:paraId="29BEEAC5" w14:textId="6BB1F5A5" w:rsidR="00684E95" w:rsidRPr="00684E95" w:rsidRDefault="009C5272" w:rsidP="001369EB">
            <w:pPr>
              <w:jc w:val="both"/>
              <w:rPr>
                <w:color w:val="FFFFFF" w:themeColor="background1"/>
                <w:sz w:val="22"/>
                <w:szCs w:val="22"/>
              </w:rPr>
            </w:pPr>
            <w:r w:rsidRPr="47063B5F">
              <w:rPr>
                <w:color w:val="FFFFFF" w:themeColor="background1"/>
                <w:sz w:val="22"/>
                <w:szCs w:val="22"/>
              </w:rPr>
              <w:t>Post</w:t>
            </w:r>
            <w:r w:rsidR="00B4386D" w:rsidRPr="47063B5F">
              <w:rPr>
                <w:color w:val="FFFFFF" w:themeColor="background1"/>
                <w:sz w:val="22"/>
                <w:szCs w:val="22"/>
              </w:rPr>
              <w:t xml:space="preserve">-Training </w:t>
            </w:r>
            <w:r w:rsidR="004F4EA0">
              <w:rPr>
                <w:color w:val="FFFFFF" w:themeColor="background1"/>
                <w:sz w:val="22"/>
                <w:szCs w:val="22"/>
              </w:rPr>
              <w:t xml:space="preserve">Knowledge </w:t>
            </w:r>
            <w:commentRangeStart w:id="0"/>
            <w:r w:rsidR="004F4EA0">
              <w:rPr>
                <w:color w:val="FFFFFF" w:themeColor="background1"/>
                <w:sz w:val="22"/>
                <w:szCs w:val="22"/>
              </w:rPr>
              <w:t>Check</w:t>
            </w:r>
            <w:commentRangeEnd w:id="0"/>
            <w:r w:rsidR="00576FDF">
              <w:rPr>
                <w:rStyle w:val="CommentReference"/>
              </w:rPr>
              <w:commentReference w:id="0"/>
            </w:r>
          </w:p>
        </w:tc>
      </w:tr>
    </w:tbl>
    <w:p w14:paraId="66D938A3" w14:textId="77777777" w:rsidR="00B63B0F" w:rsidRDefault="00B63B0F" w:rsidP="001369EB">
      <w:pPr>
        <w:jc w:val="both"/>
        <w:rPr>
          <w:i/>
          <w:color w:val="404040" w:themeColor="text1" w:themeTint="BF"/>
          <w:sz w:val="22"/>
          <w:szCs w:val="22"/>
        </w:rPr>
      </w:pPr>
    </w:p>
    <w:p w14:paraId="2116696C" w14:textId="766FBF06" w:rsidR="00CE44BD" w:rsidRDefault="00CE44BD" w:rsidP="00CE44BD">
      <w:pPr>
        <w:jc w:val="both"/>
        <w:rPr>
          <w:i/>
          <w:color w:val="404040" w:themeColor="text1" w:themeTint="BF"/>
          <w:sz w:val="22"/>
          <w:szCs w:val="22"/>
        </w:rPr>
      </w:pPr>
      <w:r>
        <w:rPr>
          <w:i/>
          <w:color w:val="404040" w:themeColor="text1" w:themeTint="BF"/>
          <w:sz w:val="22"/>
          <w:szCs w:val="22"/>
        </w:rPr>
        <w:t xml:space="preserve">Thank you for taking the time to complete this </w:t>
      </w:r>
      <w:bookmarkStart w:id="1" w:name="_Hlk12870397"/>
      <w:r>
        <w:rPr>
          <w:i/>
          <w:color w:val="404040" w:themeColor="text1" w:themeTint="BF"/>
          <w:sz w:val="22"/>
          <w:szCs w:val="22"/>
        </w:rPr>
        <w:t>questionnaire</w:t>
      </w:r>
      <w:bookmarkEnd w:id="1"/>
      <w:r>
        <w:rPr>
          <w:i/>
          <w:color w:val="404040" w:themeColor="text1" w:themeTint="BF"/>
          <w:sz w:val="22"/>
          <w:szCs w:val="22"/>
        </w:rPr>
        <w:t xml:space="preserve">. This questionnaire will help us understand how useful the training was to you. You completed a questionnaire before the training to find out what you already knew about PrEP and what you would like to find out. The purpose of this questionnaire is to find out if the training helped you to learn more about </w:t>
      </w:r>
      <w:proofErr w:type="spellStart"/>
      <w:r>
        <w:rPr>
          <w:i/>
          <w:color w:val="404040" w:themeColor="text1" w:themeTint="BF"/>
          <w:sz w:val="22"/>
          <w:szCs w:val="22"/>
        </w:rPr>
        <w:t>PrEP.</w:t>
      </w:r>
      <w:proofErr w:type="spellEnd"/>
      <w:r>
        <w:rPr>
          <w:i/>
          <w:color w:val="404040" w:themeColor="text1" w:themeTint="BF"/>
          <w:sz w:val="22"/>
          <w:szCs w:val="22"/>
        </w:rPr>
        <w:t xml:space="preserve"> </w:t>
      </w:r>
    </w:p>
    <w:p w14:paraId="73D70D67" w14:textId="77777777" w:rsidR="00CE44BD" w:rsidRDefault="00CE44BD" w:rsidP="00CE44BD">
      <w:pPr>
        <w:jc w:val="both"/>
        <w:rPr>
          <w:i/>
          <w:color w:val="404040" w:themeColor="text1" w:themeTint="BF"/>
          <w:sz w:val="22"/>
          <w:szCs w:val="22"/>
        </w:rPr>
      </w:pPr>
    </w:p>
    <w:p w14:paraId="1C2A18F6" w14:textId="77777777" w:rsidR="00CE44BD" w:rsidRDefault="00CE44BD" w:rsidP="00CE44BD">
      <w:pPr>
        <w:jc w:val="both"/>
        <w:rPr>
          <w:i/>
          <w:color w:val="404040" w:themeColor="text1" w:themeTint="BF"/>
          <w:sz w:val="22"/>
          <w:szCs w:val="22"/>
        </w:rPr>
      </w:pPr>
      <w:r>
        <w:rPr>
          <w:i/>
          <w:color w:val="404040" w:themeColor="text1" w:themeTint="BF"/>
          <w:sz w:val="22"/>
          <w:szCs w:val="22"/>
        </w:rPr>
        <w:t xml:space="preserve">This is not a test. We will not be grading your answers. We only use this information to help us understand what was useful about the training and what can be improved. You do not need to give your name on this questionnaire. </w:t>
      </w:r>
    </w:p>
    <w:p w14:paraId="36287263" w14:textId="136E2408" w:rsidR="00B63B0F" w:rsidRDefault="00B63B0F" w:rsidP="001369EB">
      <w:pPr>
        <w:pBdr>
          <w:bottom w:val="single" w:sz="12" w:space="1" w:color="auto"/>
        </w:pBdr>
        <w:jc w:val="both"/>
        <w:rPr>
          <w:color w:val="404040" w:themeColor="text1" w:themeTint="BF"/>
          <w:sz w:val="22"/>
          <w:szCs w:val="22"/>
        </w:rPr>
      </w:pPr>
    </w:p>
    <w:p w14:paraId="681A1CE2" w14:textId="77777777" w:rsidR="00F579F9" w:rsidRPr="002F3E70" w:rsidRDefault="00F579F9" w:rsidP="002F3E70"/>
    <w:p w14:paraId="149B70AA" w14:textId="77777777" w:rsidR="006003D1" w:rsidRDefault="006003D1" w:rsidP="00700BB4">
      <w:pPr>
        <w:jc w:val="both"/>
        <w:rPr>
          <w:b/>
          <w:color w:val="32A2A8"/>
        </w:rPr>
      </w:pPr>
    </w:p>
    <w:p w14:paraId="67ECF314" w14:textId="0593DD3F" w:rsidR="00E850E2" w:rsidRDefault="00E850E2" w:rsidP="00700BB4">
      <w:pPr>
        <w:jc w:val="both"/>
        <w:rPr>
          <w:b/>
          <w:color w:val="32A2A8"/>
        </w:rPr>
      </w:pPr>
      <w:r>
        <w:rPr>
          <w:b/>
          <w:color w:val="32A2A8"/>
        </w:rPr>
        <w:t>Facts and Myths</w:t>
      </w:r>
    </w:p>
    <w:p w14:paraId="4BDC630D" w14:textId="7EF6F8FC" w:rsidR="00E850E2" w:rsidRPr="000D639C" w:rsidRDefault="001D66CB" w:rsidP="000D639C">
      <w:pPr>
        <w:pStyle w:val="ListParagraph"/>
        <w:numPr>
          <w:ilvl w:val="0"/>
          <w:numId w:val="20"/>
        </w:numPr>
        <w:jc w:val="both"/>
        <w:rPr>
          <w:bCs/>
          <w:color w:val="404040" w:themeColor="text1" w:themeTint="BF"/>
          <w:sz w:val="22"/>
          <w:szCs w:val="22"/>
        </w:rPr>
      </w:pPr>
      <w:r w:rsidRPr="000D639C">
        <w:rPr>
          <w:bCs/>
          <w:color w:val="404040" w:themeColor="text1" w:themeTint="BF"/>
          <w:sz w:val="22"/>
          <w:szCs w:val="22"/>
        </w:rPr>
        <w:t>The statements below are about PrEP, but some are myths and some are facts.</w:t>
      </w:r>
      <w:r w:rsidR="00E850E2" w:rsidRPr="000D639C">
        <w:rPr>
          <w:bCs/>
          <w:color w:val="404040" w:themeColor="text1" w:themeTint="BF"/>
          <w:sz w:val="22"/>
          <w:szCs w:val="22"/>
        </w:rPr>
        <w:t xml:space="preserve"> Please </w:t>
      </w:r>
      <w:r w:rsidRPr="000D639C">
        <w:rPr>
          <w:bCs/>
          <w:color w:val="404040" w:themeColor="text1" w:themeTint="BF"/>
          <w:sz w:val="22"/>
          <w:szCs w:val="22"/>
        </w:rPr>
        <w:t>mark the boxes beside</w:t>
      </w:r>
      <w:r w:rsidR="00E850E2" w:rsidRPr="000D639C">
        <w:rPr>
          <w:bCs/>
          <w:color w:val="404040" w:themeColor="text1" w:themeTint="BF"/>
          <w:sz w:val="22"/>
          <w:szCs w:val="22"/>
        </w:rPr>
        <w:t xml:space="preserve"> all the statements </w:t>
      </w:r>
      <w:r w:rsidRPr="000D639C">
        <w:rPr>
          <w:bCs/>
          <w:color w:val="404040" w:themeColor="text1" w:themeTint="BF"/>
          <w:sz w:val="22"/>
          <w:szCs w:val="22"/>
        </w:rPr>
        <w:t xml:space="preserve">that </w:t>
      </w:r>
      <w:r w:rsidR="00E850E2" w:rsidRPr="000D639C">
        <w:rPr>
          <w:bCs/>
          <w:color w:val="404040" w:themeColor="text1" w:themeTint="BF"/>
          <w:sz w:val="22"/>
          <w:szCs w:val="22"/>
        </w:rPr>
        <w:t xml:space="preserve">you think are facts. </w:t>
      </w:r>
    </w:p>
    <w:p w14:paraId="02603D5D" w14:textId="411EC7FE" w:rsidR="00E850E2" w:rsidRDefault="00E850E2" w:rsidP="00700BB4">
      <w:pPr>
        <w:jc w:val="both"/>
        <w:rPr>
          <w:bCs/>
          <w:color w:val="404040" w:themeColor="text1" w:themeTint="BF"/>
          <w:sz w:val="22"/>
          <w:szCs w:val="22"/>
        </w:rPr>
      </w:pPr>
    </w:p>
    <w:p w14:paraId="5440ED01"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 xml:space="preserve">PrEP prevents pregnancy </w:t>
      </w:r>
    </w:p>
    <w:p w14:paraId="59D12F01"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PrEP prevents sexually transmitted infections other than HIV</w:t>
      </w:r>
    </w:p>
    <w:p w14:paraId="49052BEE"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If someone is using PrEP, they do not need to use condoms</w:t>
      </w:r>
    </w:p>
    <w:p w14:paraId="2EFA7277" w14:textId="77777777" w:rsidR="00C16F34" w:rsidRDefault="00771AD3" w:rsidP="00C16F34">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 xml:space="preserve">PrEP contains antiretroviral medication </w:t>
      </w:r>
    </w:p>
    <w:p w14:paraId="1723F066" w14:textId="1A5E4E9C" w:rsidR="00C16F34" w:rsidRDefault="00C16F34" w:rsidP="00C16F34">
      <w:pPr>
        <w:pStyle w:val="ListParagraph"/>
        <w:numPr>
          <w:ilvl w:val="0"/>
          <w:numId w:val="11"/>
        </w:numPr>
        <w:jc w:val="both"/>
        <w:rPr>
          <w:bCs/>
          <w:color w:val="404040" w:themeColor="text1" w:themeTint="BF"/>
          <w:sz w:val="22"/>
          <w:szCs w:val="22"/>
        </w:rPr>
      </w:pPr>
      <w:r>
        <w:rPr>
          <w:bCs/>
          <w:color w:val="404040" w:themeColor="text1" w:themeTint="BF"/>
          <w:sz w:val="22"/>
          <w:szCs w:val="22"/>
        </w:rPr>
        <w:t>LEN PrEP can only be used by people older than 25</w:t>
      </w:r>
    </w:p>
    <w:p w14:paraId="688E849E"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PrEP can make you infertile</w:t>
      </w:r>
    </w:p>
    <w:p w14:paraId="3E829E87" w14:textId="2FFC70E6" w:rsidR="00771AD3" w:rsidRPr="00771AD3" w:rsidRDefault="004D6984" w:rsidP="00771AD3">
      <w:pPr>
        <w:pStyle w:val="ListParagraph"/>
        <w:numPr>
          <w:ilvl w:val="0"/>
          <w:numId w:val="11"/>
        </w:numPr>
        <w:jc w:val="both"/>
        <w:rPr>
          <w:bCs/>
          <w:color w:val="404040" w:themeColor="text1" w:themeTint="BF"/>
          <w:sz w:val="22"/>
          <w:szCs w:val="22"/>
        </w:rPr>
      </w:pPr>
      <w:r>
        <w:rPr>
          <w:bCs/>
          <w:color w:val="404040" w:themeColor="text1" w:themeTint="BF"/>
          <w:sz w:val="22"/>
          <w:szCs w:val="22"/>
        </w:rPr>
        <w:t>Daily o</w:t>
      </w:r>
      <w:r w:rsidR="00771AD3" w:rsidRPr="00771AD3">
        <w:rPr>
          <w:bCs/>
          <w:color w:val="404040" w:themeColor="text1" w:themeTint="BF"/>
          <w:sz w:val="22"/>
          <w:szCs w:val="22"/>
        </w:rPr>
        <w:t>ral PrEP needs to be taken every day to be effective</w:t>
      </w:r>
    </w:p>
    <w:p w14:paraId="340887EC" w14:textId="1FFB7811" w:rsidR="00771AD3" w:rsidRPr="00771AD3" w:rsidRDefault="004D6984" w:rsidP="2EDCEB6C">
      <w:pPr>
        <w:pStyle w:val="ListParagraph"/>
        <w:numPr>
          <w:ilvl w:val="0"/>
          <w:numId w:val="11"/>
        </w:numPr>
        <w:jc w:val="both"/>
        <w:rPr>
          <w:color w:val="404040" w:themeColor="text1" w:themeTint="BF"/>
          <w:sz w:val="22"/>
          <w:szCs w:val="22"/>
        </w:rPr>
      </w:pPr>
      <w:r w:rsidRPr="2EDCEB6C">
        <w:rPr>
          <w:color w:val="404040" w:themeColor="text1" w:themeTint="BF"/>
          <w:sz w:val="22"/>
          <w:szCs w:val="22"/>
        </w:rPr>
        <w:t xml:space="preserve">CAB </w:t>
      </w:r>
      <w:r w:rsidR="000A5469">
        <w:rPr>
          <w:color w:val="404040" w:themeColor="text1" w:themeTint="BF"/>
          <w:sz w:val="22"/>
          <w:szCs w:val="22"/>
        </w:rPr>
        <w:t>PrEP</w:t>
      </w:r>
      <w:r w:rsidRPr="2EDCEB6C">
        <w:rPr>
          <w:color w:val="404040" w:themeColor="text1" w:themeTint="BF"/>
          <w:sz w:val="22"/>
          <w:szCs w:val="22"/>
        </w:rPr>
        <w:t xml:space="preserve"> is </w:t>
      </w:r>
      <w:r w:rsidR="005B3479">
        <w:rPr>
          <w:color w:val="404040" w:themeColor="text1" w:themeTint="BF"/>
          <w:sz w:val="22"/>
          <w:szCs w:val="22"/>
        </w:rPr>
        <w:t>an injectable</w:t>
      </w:r>
      <w:r w:rsidRPr="2EDCEB6C">
        <w:rPr>
          <w:color w:val="404040" w:themeColor="text1" w:themeTint="BF"/>
          <w:sz w:val="22"/>
          <w:szCs w:val="22"/>
        </w:rPr>
        <w:t xml:space="preserve"> PrEP method </w:t>
      </w:r>
    </w:p>
    <w:p w14:paraId="46532B45" w14:textId="7045DEE3" w:rsid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 xml:space="preserve">Once you start using oral PrEP, you </w:t>
      </w:r>
      <w:proofErr w:type="gramStart"/>
      <w:r w:rsidRPr="00771AD3">
        <w:rPr>
          <w:bCs/>
          <w:color w:val="404040" w:themeColor="text1" w:themeTint="BF"/>
          <w:sz w:val="22"/>
          <w:szCs w:val="22"/>
        </w:rPr>
        <w:t>have to</w:t>
      </w:r>
      <w:proofErr w:type="gramEnd"/>
      <w:r w:rsidRPr="00771AD3">
        <w:rPr>
          <w:bCs/>
          <w:color w:val="404040" w:themeColor="text1" w:themeTint="BF"/>
          <w:sz w:val="22"/>
          <w:szCs w:val="22"/>
        </w:rPr>
        <w:t xml:space="preserve"> take it for life</w:t>
      </w:r>
    </w:p>
    <w:p w14:paraId="438493F7" w14:textId="2BBF3CF1" w:rsidR="00054A91" w:rsidRDefault="00A64EA2" w:rsidP="00771AD3">
      <w:pPr>
        <w:pStyle w:val="ListParagraph"/>
        <w:numPr>
          <w:ilvl w:val="0"/>
          <w:numId w:val="11"/>
        </w:numPr>
        <w:jc w:val="both"/>
        <w:rPr>
          <w:bCs/>
          <w:color w:val="404040" w:themeColor="text1" w:themeTint="BF"/>
          <w:sz w:val="22"/>
          <w:szCs w:val="22"/>
        </w:rPr>
      </w:pPr>
      <w:r>
        <w:rPr>
          <w:bCs/>
          <w:color w:val="404040" w:themeColor="text1" w:themeTint="BF"/>
          <w:sz w:val="22"/>
          <w:szCs w:val="22"/>
        </w:rPr>
        <w:t>The PrEP ring is inserted into the vagina</w:t>
      </w:r>
    </w:p>
    <w:p w14:paraId="5CA100B2" w14:textId="1358C30B" w:rsidR="000D639C" w:rsidRDefault="000D639C" w:rsidP="000D639C">
      <w:pPr>
        <w:jc w:val="both"/>
        <w:rPr>
          <w:bCs/>
          <w:color w:val="404040" w:themeColor="text1" w:themeTint="BF"/>
          <w:sz w:val="22"/>
          <w:szCs w:val="22"/>
        </w:rPr>
      </w:pPr>
    </w:p>
    <w:p w14:paraId="21184716" w14:textId="77777777" w:rsidR="006003D1" w:rsidRDefault="006003D1" w:rsidP="000D639C">
      <w:pPr>
        <w:jc w:val="both"/>
        <w:rPr>
          <w:b/>
          <w:color w:val="32A2A8"/>
        </w:rPr>
      </w:pPr>
    </w:p>
    <w:p w14:paraId="4F3F2B00" w14:textId="2A3DD4C5" w:rsidR="00F56B92" w:rsidRPr="00F56B92" w:rsidRDefault="00EA430D" w:rsidP="000D639C">
      <w:pPr>
        <w:jc w:val="both"/>
        <w:rPr>
          <w:b/>
          <w:color w:val="32A2A8"/>
        </w:rPr>
      </w:pPr>
      <w:r>
        <w:rPr>
          <w:b/>
          <w:color w:val="32A2A8"/>
        </w:rPr>
        <w:t>True or False</w:t>
      </w:r>
      <w:r w:rsidR="00F56B92">
        <w:rPr>
          <w:b/>
          <w:color w:val="32A2A8"/>
        </w:rPr>
        <w:t xml:space="preserve"> </w:t>
      </w:r>
    </w:p>
    <w:p w14:paraId="1A31E49A" w14:textId="3BF3DAB1" w:rsidR="000D639C" w:rsidRPr="000D639C" w:rsidRDefault="000D639C" w:rsidP="000D639C">
      <w:pPr>
        <w:pStyle w:val="ListParagraph"/>
        <w:numPr>
          <w:ilvl w:val="0"/>
          <w:numId w:val="20"/>
        </w:numPr>
        <w:jc w:val="both"/>
        <w:rPr>
          <w:bCs/>
          <w:color w:val="404040" w:themeColor="text1" w:themeTint="BF"/>
          <w:sz w:val="22"/>
          <w:szCs w:val="22"/>
        </w:rPr>
      </w:pPr>
      <w:r w:rsidRPr="000D639C">
        <w:rPr>
          <w:bCs/>
          <w:color w:val="404040" w:themeColor="text1" w:themeTint="BF"/>
          <w:sz w:val="22"/>
          <w:szCs w:val="22"/>
        </w:rPr>
        <w:t xml:space="preserve">The statements below are about </w:t>
      </w:r>
      <w:r w:rsidR="00395A14">
        <w:rPr>
          <w:bCs/>
          <w:color w:val="404040" w:themeColor="text1" w:themeTint="BF"/>
          <w:sz w:val="22"/>
          <w:szCs w:val="22"/>
        </w:rPr>
        <w:t>HIV and AIDS</w:t>
      </w:r>
      <w:r w:rsidRPr="000D639C">
        <w:rPr>
          <w:bCs/>
          <w:color w:val="404040" w:themeColor="text1" w:themeTint="BF"/>
          <w:sz w:val="22"/>
          <w:szCs w:val="22"/>
        </w:rPr>
        <w:t xml:space="preserve">, but </w:t>
      </w:r>
      <w:r w:rsidR="00F56B92">
        <w:rPr>
          <w:bCs/>
          <w:color w:val="404040" w:themeColor="text1" w:themeTint="BF"/>
          <w:sz w:val="22"/>
          <w:szCs w:val="22"/>
        </w:rPr>
        <w:t>some are true and some are false</w:t>
      </w:r>
      <w:r w:rsidRPr="000D639C">
        <w:rPr>
          <w:bCs/>
          <w:color w:val="404040" w:themeColor="text1" w:themeTint="BF"/>
          <w:sz w:val="22"/>
          <w:szCs w:val="22"/>
        </w:rPr>
        <w:t xml:space="preserve">. Please </w:t>
      </w:r>
      <w:r w:rsidR="00F56B92">
        <w:rPr>
          <w:bCs/>
          <w:color w:val="404040" w:themeColor="text1" w:themeTint="BF"/>
          <w:sz w:val="22"/>
          <w:szCs w:val="22"/>
        </w:rPr>
        <w:t>circle</w:t>
      </w:r>
      <w:r w:rsidR="00EA430D">
        <w:rPr>
          <w:bCs/>
          <w:color w:val="404040" w:themeColor="text1" w:themeTint="BF"/>
          <w:sz w:val="22"/>
          <w:szCs w:val="22"/>
        </w:rPr>
        <w:t xml:space="preserve"> the word</w:t>
      </w:r>
      <w:r w:rsidR="00F56B92">
        <w:rPr>
          <w:bCs/>
          <w:color w:val="404040" w:themeColor="text1" w:themeTint="BF"/>
          <w:sz w:val="22"/>
          <w:szCs w:val="22"/>
        </w:rPr>
        <w:t xml:space="preserve"> “TRUE”</w:t>
      </w:r>
      <w:r w:rsidR="00664F4D">
        <w:rPr>
          <w:bCs/>
          <w:color w:val="404040" w:themeColor="text1" w:themeTint="BF"/>
          <w:sz w:val="22"/>
          <w:szCs w:val="22"/>
        </w:rPr>
        <w:t xml:space="preserve"> beside the statements you think are true and</w:t>
      </w:r>
      <w:r w:rsidR="00EA430D">
        <w:rPr>
          <w:bCs/>
          <w:color w:val="404040" w:themeColor="text1" w:themeTint="BF"/>
          <w:sz w:val="22"/>
          <w:szCs w:val="22"/>
        </w:rPr>
        <w:t xml:space="preserve"> circle the word</w:t>
      </w:r>
      <w:r w:rsidR="00664F4D">
        <w:rPr>
          <w:bCs/>
          <w:color w:val="404040" w:themeColor="text1" w:themeTint="BF"/>
          <w:sz w:val="22"/>
          <w:szCs w:val="22"/>
        </w:rPr>
        <w:t xml:space="preserve"> “FALSE” beside the statements you think are false.</w:t>
      </w:r>
    </w:p>
    <w:p w14:paraId="387C78C5" w14:textId="77777777" w:rsidR="000D639C" w:rsidRPr="000D639C" w:rsidRDefault="000D639C" w:rsidP="000D639C">
      <w:pPr>
        <w:jc w:val="both"/>
        <w:rPr>
          <w:bCs/>
          <w:color w:val="404040" w:themeColor="text1" w:themeTint="BF"/>
          <w:sz w:val="22"/>
          <w:szCs w:val="22"/>
        </w:rPr>
      </w:pPr>
    </w:p>
    <w:tbl>
      <w:tblPr>
        <w:tblStyle w:val="TableGrid"/>
        <w:tblW w:w="0" w:type="auto"/>
        <w:tblInd w:w="360" w:type="dxa"/>
        <w:tblLook w:val="04A0" w:firstRow="1" w:lastRow="0" w:firstColumn="1" w:lastColumn="0" w:noHBand="0" w:noVBand="1"/>
      </w:tblPr>
      <w:tblGrid>
        <w:gridCol w:w="7105"/>
        <w:gridCol w:w="1530"/>
        <w:gridCol w:w="1530"/>
      </w:tblGrid>
      <w:tr w:rsidR="00EA430D" w:rsidRPr="00EA430D" w14:paraId="6A4F1A08" w14:textId="2D54699E" w:rsidTr="000E240D">
        <w:tc>
          <w:tcPr>
            <w:tcW w:w="7105" w:type="dxa"/>
          </w:tcPr>
          <w:p w14:paraId="41B7D5F1" w14:textId="270A7BAA" w:rsidR="00EA430D" w:rsidRDefault="00C16F34" w:rsidP="005B3479">
            <w:pPr>
              <w:rPr>
                <w:bCs/>
                <w:color w:val="404040" w:themeColor="text1" w:themeTint="BF"/>
                <w:sz w:val="22"/>
                <w:szCs w:val="22"/>
              </w:rPr>
            </w:pPr>
            <w:r>
              <w:rPr>
                <w:bCs/>
                <w:color w:val="404040" w:themeColor="text1" w:themeTint="BF"/>
                <w:sz w:val="22"/>
                <w:szCs w:val="22"/>
              </w:rPr>
              <w:t>Young women may have more barriers to HIV prevention than young men</w:t>
            </w:r>
          </w:p>
          <w:p w14:paraId="72BD7C1B" w14:textId="20A70000" w:rsidR="00EA430D" w:rsidRPr="00EA430D" w:rsidRDefault="00EA430D" w:rsidP="005B3479">
            <w:pPr>
              <w:rPr>
                <w:bCs/>
                <w:color w:val="404040" w:themeColor="text1" w:themeTint="BF"/>
                <w:sz w:val="22"/>
                <w:szCs w:val="22"/>
              </w:rPr>
            </w:pPr>
          </w:p>
        </w:tc>
        <w:tc>
          <w:tcPr>
            <w:tcW w:w="1530" w:type="dxa"/>
            <w:vAlign w:val="center"/>
          </w:tcPr>
          <w:p w14:paraId="14DA5F59" w14:textId="21732BAC"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1A649B15" w14:textId="62284D4A"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4D588905" w14:textId="5FB7825B" w:rsidTr="000E240D">
        <w:tc>
          <w:tcPr>
            <w:tcW w:w="7105" w:type="dxa"/>
          </w:tcPr>
          <w:p w14:paraId="77A6996B" w14:textId="7CCF94A6" w:rsidR="00EA430D" w:rsidRPr="00EA430D" w:rsidRDefault="006C3223" w:rsidP="005B3479">
            <w:pPr>
              <w:rPr>
                <w:bCs/>
                <w:color w:val="404040" w:themeColor="text1" w:themeTint="BF"/>
                <w:sz w:val="22"/>
                <w:szCs w:val="22"/>
              </w:rPr>
            </w:pPr>
            <w:r>
              <w:rPr>
                <w:bCs/>
                <w:color w:val="404040" w:themeColor="text1" w:themeTint="BF"/>
                <w:sz w:val="22"/>
                <w:szCs w:val="22"/>
              </w:rPr>
              <w:t xml:space="preserve">When HIV enters the body, </w:t>
            </w:r>
            <w:r w:rsidR="005B3479">
              <w:rPr>
                <w:bCs/>
                <w:color w:val="404040" w:themeColor="text1" w:themeTint="BF"/>
                <w:sz w:val="22"/>
                <w:szCs w:val="22"/>
              </w:rPr>
              <w:t>it multiplies itself and spreads</w:t>
            </w:r>
            <w:r w:rsidR="00915B37">
              <w:rPr>
                <w:bCs/>
                <w:color w:val="404040" w:themeColor="text1" w:themeTint="BF"/>
                <w:sz w:val="22"/>
                <w:szCs w:val="22"/>
              </w:rPr>
              <w:t xml:space="preserve"> throughout the body</w:t>
            </w:r>
          </w:p>
        </w:tc>
        <w:tc>
          <w:tcPr>
            <w:tcW w:w="1530" w:type="dxa"/>
            <w:vAlign w:val="center"/>
          </w:tcPr>
          <w:p w14:paraId="090EEEE0" w14:textId="4FC8A70A"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1E10D013" w14:textId="5FBD1D32"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41053542" w14:textId="571FC239" w:rsidTr="000E240D">
        <w:tc>
          <w:tcPr>
            <w:tcW w:w="7105" w:type="dxa"/>
          </w:tcPr>
          <w:p w14:paraId="7F1DCF5D" w14:textId="7E628CD8" w:rsidR="00EA430D" w:rsidRDefault="00915B37" w:rsidP="005B3479">
            <w:pPr>
              <w:rPr>
                <w:bCs/>
                <w:color w:val="404040" w:themeColor="text1" w:themeTint="BF"/>
                <w:sz w:val="22"/>
                <w:szCs w:val="22"/>
              </w:rPr>
            </w:pPr>
            <w:r>
              <w:rPr>
                <w:bCs/>
                <w:color w:val="404040" w:themeColor="text1" w:themeTint="BF"/>
                <w:sz w:val="22"/>
                <w:szCs w:val="22"/>
              </w:rPr>
              <w:t>There</w:t>
            </w:r>
            <w:r w:rsidR="006A206C">
              <w:rPr>
                <w:bCs/>
                <w:color w:val="404040" w:themeColor="text1" w:themeTint="BF"/>
                <w:sz w:val="22"/>
                <w:szCs w:val="22"/>
              </w:rPr>
              <w:t xml:space="preserve"> is no cure for HIV or AIDS</w:t>
            </w:r>
          </w:p>
          <w:p w14:paraId="588D5510" w14:textId="44976581" w:rsidR="00EA430D" w:rsidRPr="00EA430D" w:rsidRDefault="00EA430D" w:rsidP="005B3479">
            <w:pPr>
              <w:rPr>
                <w:bCs/>
                <w:color w:val="404040" w:themeColor="text1" w:themeTint="BF"/>
                <w:sz w:val="22"/>
                <w:szCs w:val="22"/>
              </w:rPr>
            </w:pPr>
          </w:p>
        </w:tc>
        <w:tc>
          <w:tcPr>
            <w:tcW w:w="1530" w:type="dxa"/>
            <w:vAlign w:val="center"/>
          </w:tcPr>
          <w:p w14:paraId="56CF35DB" w14:textId="34F3D922"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786AD673" w14:textId="09DDAF71"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41333AED" w14:textId="4758DE2D" w:rsidTr="000E240D">
        <w:tc>
          <w:tcPr>
            <w:tcW w:w="7105" w:type="dxa"/>
          </w:tcPr>
          <w:p w14:paraId="7FD8F4C6" w14:textId="001E3545" w:rsidR="00EA430D" w:rsidRPr="00EA430D" w:rsidRDefault="006C3223" w:rsidP="005B3479">
            <w:pPr>
              <w:rPr>
                <w:bCs/>
                <w:color w:val="404040" w:themeColor="text1" w:themeTint="BF"/>
                <w:sz w:val="22"/>
                <w:szCs w:val="22"/>
              </w:rPr>
            </w:pPr>
            <w:r w:rsidRPr="00EA430D">
              <w:rPr>
                <w:bCs/>
                <w:color w:val="404040" w:themeColor="text1" w:themeTint="BF"/>
                <w:sz w:val="22"/>
                <w:szCs w:val="22"/>
              </w:rPr>
              <w:t xml:space="preserve">Gender inequality and violence make it more difficult for adolescent girls and young women to protect themselves from HIV </w:t>
            </w:r>
          </w:p>
        </w:tc>
        <w:tc>
          <w:tcPr>
            <w:tcW w:w="1530" w:type="dxa"/>
            <w:vAlign w:val="center"/>
          </w:tcPr>
          <w:p w14:paraId="1E39A843" w14:textId="45358928"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37504AED" w14:textId="31DB8A31"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74CE8282" w14:textId="4D913502" w:rsidTr="000E240D">
        <w:tc>
          <w:tcPr>
            <w:tcW w:w="7105" w:type="dxa"/>
          </w:tcPr>
          <w:p w14:paraId="7841F635" w14:textId="23A49C0C" w:rsidR="00EA430D" w:rsidRDefault="006003D1" w:rsidP="005B3479">
            <w:pPr>
              <w:rPr>
                <w:bCs/>
                <w:color w:val="404040" w:themeColor="text1" w:themeTint="BF"/>
                <w:sz w:val="22"/>
                <w:szCs w:val="22"/>
              </w:rPr>
            </w:pPr>
            <w:r>
              <w:rPr>
                <w:bCs/>
                <w:color w:val="404040" w:themeColor="text1" w:themeTint="BF"/>
                <w:sz w:val="22"/>
                <w:szCs w:val="22"/>
              </w:rPr>
              <w:t>Correcting myths about HIV is part of stopping the spread of HIV</w:t>
            </w:r>
          </w:p>
          <w:p w14:paraId="65687E9F" w14:textId="2AE6EDEA" w:rsidR="00EA430D" w:rsidRPr="00EA430D" w:rsidRDefault="00EA430D" w:rsidP="005B3479">
            <w:pPr>
              <w:rPr>
                <w:bCs/>
                <w:color w:val="404040" w:themeColor="text1" w:themeTint="BF"/>
                <w:sz w:val="22"/>
                <w:szCs w:val="22"/>
              </w:rPr>
            </w:pPr>
          </w:p>
        </w:tc>
        <w:tc>
          <w:tcPr>
            <w:tcW w:w="1530" w:type="dxa"/>
            <w:vAlign w:val="center"/>
          </w:tcPr>
          <w:p w14:paraId="739083B0" w14:textId="54E762B7"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56AB689D" w14:textId="4BC2E052"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8954B0" w:rsidRPr="00EA430D" w14:paraId="6A1FFD66" w14:textId="77777777" w:rsidTr="000E240D">
        <w:tc>
          <w:tcPr>
            <w:tcW w:w="7105" w:type="dxa"/>
          </w:tcPr>
          <w:p w14:paraId="26EDBB38" w14:textId="77777777" w:rsidR="008954B0" w:rsidRDefault="008954B0" w:rsidP="005B3479">
            <w:pPr>
              <w:rPr>
                <w:bCs/>
                <w:color w:val="404040" w:themeColor="text1" w:themeTint="BF"/>
                <w:sz w:val="22"/>
                <w:szCs w:val="22"/>
              </w:rPr>
            </w:pPr>
            <w:r>
              <w:rPr>
                <w:bCs/>
                <w:color w:val="404040" w:themeColor="text1" w:themeTint="BF"/>
                <w:sz w:val="22"/>
                <w:szCs w:val="22"/>
              </w:rPr>
              <w:t>HIV can be transmitted by touching or kissing</w:t>
            </w:r>
          </w:p>
          <w:p w14:paraId="0192CBF7" w14:textId="4B20085D" w:rsidR="008954B0" w:rsidRDefault="008954B0" w:rsidP="005B3479">
            <w:pPr>
              <w:rPr>
                <w:bCs/>
                <w:color w:val="404040" w:themeColor="text1" w:themeTint="BF"/>
                <w:sz w:val="22"/>
                <w:szCs w:val="22"/>
              </w:rPr>
            </w:pPr>
          </w:p>
        </w:tc>
        <w:tc>
          <w:tcPr>
            <w:tcW w:w="1530" w:type="dxa"/>
            <w:vAlign w:val="center"/>
          </w:tcPr>
          <w:p w14:paraId="77A77335" w14:textId="2C646891" w:rsidR="008954B0" w:rsidRPr="00EA430D" w:rsidRDefault="008954B0" w:rsidP="008954B0">
            <w:pPr>
              <w:jc w:val="center"/>
              <w:rPr>
                <w:b/>
                <w:i/>
                <w:iCs/>
                <w:color w:val="404040" w:themeColor="text1" w:themeTint="BF"/>
                <w:sz w:val="22"/>
                <w:szCs w:val="22"/>
              </w:rPr>
            </w:pPr>
            <w:r w:rsidRPr="00EA430D">
              <w:rPr>
                <w:b/>
                <w:i/>
                <w:iCs/>
                <w:color w:val="404040" w:themeColor="text1" w:themeTint="BF"/>
                <w:sz w:val="22"/>
                <w:szCs w:val="22"/>
              </w:rPr>
              <w:lastRenderedPageBreak/>
              <w:t>TRUE</w:t>
            </w:r>
          </w:p>
        </w:tc>
        <w:tc>
          <w:tcPr>
            <w:tcW w:w="1530" w:type="dxa"/>
            <w:vAlign w:val="center"/>
          </w:tcPr>
          <w:p w14:paraId="6DFBA619" w14:textId="230C4284" w:rsidR="008954B0" w:rsidRPr="00EA430D" w:rsidRDefault="008954B0" w:rsidP="008954B0">
            <w:pPr>
              <w:jc w:val="center"/>
              <w:rPr>
                <w:b/>
                <w:i/>
                <w:iCs/>
                <w:color w:val="404040" w:themeColor="text1" w:themeTint="BF"/>
                <w:sz w:val="22"/>
                <w:szCs w:val="22"/>
              </w:rPr>
            </w:pPr>
            <w:r w:rsidRPr="00EA430D">
              <w:rPr>
                <w:b/>
                <w:i/>
                <w:iCs/>
                <w:color w:val="404040" w:themeColor="text1" w:themeTint="BF"/>
                <w:sz w:val="22"/>
                <w:szCs w:val="22"/>
              </w:rPr>
              <w:t>FALSE</w:t>
            </w:r>
          </w:p>
        </w:tc>
      </w:tr>
    </w:tbl>
    <w:p w14:paraId="6574EF70" w14:textId="7C9402BB" w:rsidR="009F459F" w:rsidRDefault="009F459F" w:rsidP="009F459F">
      <w:pPr>
        <w:pStyle w:val="ListParagraph"/>
        <w:jc w:val="both"/>
        <w:rPr>
          <w:bCs/>
          <w:color w:val="404040" w:themeColor="text1" w:themeTint="BF"/>
          <w:sz w:val="22"/>
          <w:szCs w:val="22"/>
        </w:rPr>
      </w:pPr>
    </w:p>
    <w:p w14:paraId="5539C47B" w14:textId="77777777" w:rsidR="00F579F9" w:rsidRPr="009F459F" w:rsidRDefault="00F579F9" w:rsidP="009F459F">
      <w:pPr>
        <w:pStyle w:val="ListParagraph"/>
        <w:jc w:val="both"/>
        <w:rPr>
          <w:bCs/>
          <w:color w:val="404040" w:themeColor="text1" w:themeTint="BF"/>
          <w:sz w:val="22"/>
          <w:szCs w:val="22"/>
        </w:rPr>
      </w:pPr>
    </w:p>
    <w:p w14:paraId="2346EED5" w14:textId="7959FFFC" w:rsidR="001D66CB" w:rsidRDefault="003D507A" w:rsidP="00FF2F24">
      <w:pPr>
        <w:jc w:val="both"/>
        <w:rPr>
          <w:b/>
          <w:color w:val="32A2A8"/>
        </w:rPr>
      </w:pPr>
      <w:r>
        <w:rPr>
          <w:b/>
          <w:color w:val="32A2A8"/>
        </w:rPr>
        <w:t>M</w:t>
      </w:r>
      <w:r w:rsidR="001D66CB">
        <w:rPr>
          <w:b/>
          <w:color w:val="32A2A8"/>
        </w:rPr>
        <w:t>atching</w:t>
      </w:r>
    </w:p>
    <w:p w14:paraId="40EC6CF3" w14:textId="2AA59F14" w:rsidR="004F7AC9" w:rsidRPr="00FF2F24" w:rsidRDefault="004F7AC9" w:rsidP="004F7AC9">
      <w:pPr>
        <w:jc w:val="both"/>
        <w:rPr>
          <w:color w:val="404040" w:themeColor="text1" w:themeTint="BF"/>
          <w:sz w:val="22"/>
          <w:szCs w:val="22"/>
        </w:rPr>
      </w:pPr>
      <w:r w:rsidRPr="00FF2F24">
        <w:rPr>
          <w:color w:val="404040" w:themeColor="text1" w:themeTint="BF"/>
          <w:sz w:val="22"/>
          <w:szCs w:val="22"/>
        </w:rPr>
        <w:t xml:space="preserve">Please draw a line to match the </w:t>
      </w:r>
      <w:r w:rsidR="00D34FB3">
        <w:rPr>
          <w:color w:val="404040" w:themeColor="text1" w:themeTint="BF"/>
          <w:sz w:val="22"/>
          <w:szCs w:val="22"/>
        </w:rPr>
        <w:t>word or phrase on the</w:t>
      </w:r>
      <w:r w:rsidRPr="00FF2F24">
        <w:rPr>
          <w:color w:val="404040" w:themeColor="text1" w:themeTint="BF"/>
          <w:sz w:val="22"/>
          <w:szCs w:val="22"/>
        </w:rPr>
        <w:t xml:space="preserve"> left with the correct </w:t>
      </w:r>
      <w:r w:rsidR="00D34FB3">
        <w:rPr>
          <w:color w:val="404040" w:themeColor="text1" w:themeTint="BF"/>
          <w:sz w:val="22"/>
          <w:szCs w:val="22"/>
        </w:rPr>
        <w:t>definition of the phrase</w:t>
      </w:r>
      <w:r w:rsidRPr="00FF2F24">
        <w:rPr>
          <w:color w:val="404040" w:themeColor="text1" w:themeTint="BF"/>
          <w:sz w:val="22"/>
          <w:szCs w:val="22"/>
        </w:rPr>
        <w:t xml:space="preserve"> on the right.</w:t>
      </w:r>
    </w:p>
    <w:p w14:paraId="48AA1B77" w14:textId="77777777" w:rsidR="004F7AC9" w:rsidRPr="001D66CB" w:rsidRDefault="004F7AC9" w:rsidP="00FF2F24">
      <w:pPr>
        <w:jc w:val="both"/>
        <w:rPr>
          <w:b/>
          <w:color w:val="32A2A8"/>
        </w:rPr>
      </w:pPr>
    </w:p>
    <w:tbl>
      <w:tblPr>
        <w:tblStyle w:val="PlainTable4"/>
        <w:tblpPr w:leftFromText="180" w:rightFromText="180" w:vertAnchor="text" w:horzAnchor="margin" w:tblpY="73"/>
        <w:tblW w:w="0" w:type="auto"/>
        <w:tblLook w:val="04A0" w:firstRow="1" w:lastRow="0" w:firstColumn="1" w:lastColumn="0" w:noHBand="0" w:noVBand="1"/>
      </w:tblPr>
      <w:tblGrid>
        <w:gridCol w:w="2520"/>
        <w:gridCol w:w="1170"/>
        <w:gridCol w:w="6480"/>
      </w:tblGrid>
      <w:tr w:rsidR="00F579F9" w:rsidRPr="00743FD2" w14:paraId="4716DB51" w14:textId="77777777" w:rsidTr="2EDCEB6C">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2D20D06A" w14:textId="10DA680A" w:rsidR="00F579F9" w:rsidRPr="00D34FB3" w:rsidRDefault="00F579F9" w:rsidP="00AA6356">
            <w:pPr>
              <w:pStyle w:val="ListParagraph"/>
              <w:numPr>
                <w:ilvl w:val="0"/>
                <w:numId w:val="20"/>
              </w:numPr>
              <w:rPr>
                <w:bCs w:val="0"/>
                <w:color w:val="404040" w:themeColor="text1" w:themeTint="BF"/>
                <w:sz w:val="22"/>
                <w:szCs w:val="22"/>
              </w:rPr>
            </w:pPr>
            <w:r w:rsidRPr="00D34FB3">
              <w:rPr>
                <w:bCs w:val="0"/>
                <w:color w:val="404040" w:themeColor="text1" w:themeTint="BF"/>
                <w:sz w:val="22"/>
                <w:szCs w:val="22"/>
              </w:rPr>
              <w:t>ART (antiretroviral therapy)</w:t>
            </w:r>
          </w:p>
        </w:tc>
        <w:tc>
          <w:tcPr>
            <w:tcW w:w="1170" w:type="dxa"/>
          </w:tcPr>
          <w:p w14:paraId="5EE84CA5" w14:textId="77777777" w:rsidR="00F579F9" w:rsidRPr="00445D74" w:rsidRDefault="00F579F9" w:rsidP="00D34FB3">
            <w:pPr>
              <w:pStyle w:val="ListParagraph"/>
              <w:ind w:left="0"/>
              <w:cnfStyle w:val="100000000000" w:firstRow="1" w:lastRow="0" w:firstColumn="0" w:lastColumn="0" w:oddVBand="0" w:evenVBand="0" w:oddHBand="0" w:evenHBand="0" w:firstRowFirstColumn="0" w:firstRowLastColumn="0" w:lastRowFirstColumn="0" w:lastRowLastColumn="0"/>
              <w:rPr>
                <w:b w:val="0"/>
                <w:color w:val="404040" w:themeColor="text1" w:themeTint="BF"/>
                <w:sz w:val="22"/>
                <w:szCs w:val="22"/>
              </w:rPr>
            </w:pPr>
          </w:p>
        </w:tc>
        <w:tc>
          <w:tcPr>
            <w:tcW w:w="6480" w:type="dxa"/>
          </w:tcPr>
          <w:p w14:paraId="10D1437D" w14:textId="31E00218" w:rsidR="00F579F9" w:rsidRPr="00445D74" w:rsidRDefault="00F579F9" w:rsidP="00D34FB3">
            <w:pPr>
              <w:pStyle w:val="ListParagraph"/>
              <w:ind w:left="0"/>
              <w:cnfStyle w:val="100000000000" w:firstRow="1" w:lastRow="0" w:firstColumn="0" w:lastColumn="0" w:oddVBand="0" w:evenVBand="0" w:oddHBand="0" w:evenHBand="0" w:firstRowFirstColumn="0" w:firstRowLastColumn="0" w:lastRowFirstColumn="0" w:lastRowLastColumn="0"/>
              <w:rPr>
                <w:b w:val="0"/>
                <w:color w:val="404040" w:themeColor="text1" w:themeTint="BF"/>
                <w:sz w:val="22"/>
                <w:szCs w:val="22"/>
              </w:rPr>
            </w:pPr>
            <w:r w:rsidRPr="00445D74">
              <w:rPr>
                <w:b w:val="0"/>
                <w:color w:val="404040" w:themeColor="text1" w:themeTint="BF"/>
                <w:sz w:val="22"/>
                <w:szCs w:val="22"/>
              </w:rPr>
              <w:t>Taken by HIV-negative people after exposure to HIV to prevent HIV</w:t>
            </w:r>
          </w:p>
        </w:tc>
      </w:tr>
      <w:tr w:rsidR="00F579F9" w:rsidRPr="00743FD2" w14:paraId="4C290FED" w14:textId="77777777" w:rsidTr="2EDCEB6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3CD5CFD6" w14:textId="5E3ADB73" w:rsidR="00177E2C" w:rsidRPr="00445D74" w:rsidRDefault="00612D7B" w:rsidP="00AA635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 xml:space="preserve">Daily oral </w:t>
            </w:r>
            <w:r w:rsidR="00F579F9" w:rsidRPr="00445D74">
              <w:rPr>
                <w:bCs w:val="0"/>
                <w:color w:val="404040" w:themeColor="text1" w:themeTint="BF"/>
                <w:sz w:val="22"/>
                <w:szCs w:val="22"/>
              </w:rPr>
              <w:t>PrEP (pre-exposure prophylaxis)</w:t>
            </w:r>
          </w:p>
        </w:tc>
        <w:tc>
          <w:tcPr>
            <w:tcW w:w="1170" w:type="dxa"/>
          </w:tcPr>
          <w:p w14:paraId="71930B06" w14:textId="77777777" w:rsidR="00F579F9" w:rsidRPr="00445D74" w:rsidRDefault="00F579F9" w:rsidP="00D34FB3">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51F55775" w14:textId="6DD569E8" w:rsidR="00F579F9" w:rsidRPr="00445D74" w:rsidRDefault="009142C6" w:rsidP="00D34FB3">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r w:rsidRPr="00445D74">
              <w:rPr>
                <w:color w:val="404040" w:themeColor="text1" w:themeTint="BF"/>
                <w:sz w:val="22"/>
                <w:szCs w:val="22"/>
              </w:rPr>
              <w:t xml:space="preserve">An injection given every </w:t>
            </w:r>
            <w:r w:rsidR="00103647">
              <w:rPr>
                <w:color w:val="404040" w:themeColor="text1" w:themeTint="BF"/>
                <w:sz w:val="22"/>
                <w:szCs w:val="22"/>
              </w:rPr>
              <w:t>two</w:t>
            </w:r>
            <w:r w:rsidRPr="00445D74">
              <w:rPr>
                <w:color w:val="404040" w:themeColor="text1" w:themeTint="BF"/>
                <w:sz w:val="22"/>
                <w:szCs w:val="22"/>
              </w:rPr>
              <w:t xml:space="preserve"> months to prevent HIV</w:t>
            </w:r>
          </w:p>
        </w:tc>
      </w:tr>
      <w:tr w:rsidR="00DB3F15" w:rsidRPr="00743FD2" w14:paraId="60845EA5" w14:textId="77777777" w:rsidTr="2EDCEB6C">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7A5500E" w14:textId="133F721E" w:rsidR="00DB3F15" w:rsidRPr="00445D74" w:rsidRDefault="006422D2" w:rsidP="00AA635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Compassion fatigue</w:t>
            </w:r>
          </w:p>
        </w:tc>
        <w:tc>
          <w:tcPr>
            <w:tcW w:w="1170" w:type="dxa"/>
          </w:tcPr>
          <w:p w14:paraId="4BFD24B8" w14:textId="77777777" w:rsidR="00DB3F15" w:rsidRPr="00445D74" w:rsidRDefault="00DB3F15" w:rsidP="00D34FB3">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49767571" w14:textId="7423358E" w:rsidR="00DB3F15" w:rsidRPr="00445D74" w:rsidRDefault="00F76ED4" w:rsidP="00D34FB3">
            <w:pPr>
              <w:tabs>
                <w:tab w:val="left" w:pos="1770"/>
              </w:tabs>
              <w:spacing w:after="160" w:line="259" w:lineRule="auto"/>
              <w:cnfStyle w:val="000000000000" w:firstRow="0" w:lastRow="0" w:firstColumn="0" w:lastColumn="0" w:oddVBand="0" w:evenVBand="0" w:oddHBand="0" w:evenHBand="0" w:firstRowFirstColumn="0" w:firstRowLastColumn="0" w:lastRowFirstColumn="0" w:lastRowLastColumn="0"/>
              <w:rPr>
                <w:bCs/>
                <w:color w:val="404040" w:themeColor="text1" w:themeTint="BF"/>
                <w:sz w:val="22"/>
                <w:szCs w:val="22"/>
              </w:rPr>
            </w:pPr>
            <w:r w:rsidRPr="00445D74">
              <w:rPr>
                <w:bCs/>
                <w:color w:val="404040" w:themeColor="text1" w:themeTint="BF"/>
                <w:sz w:val="22"/>
                <w:szCs w:val="22"/>
              </w:rPr>
              <w:t>An enduring emotional, romantic or sexual attraction to people of another gender or sex, the same gender or sex, or more than one gender or sex</w:t>
            </w:r>
          </w:p>
        </w:tc>
      </w:tr>
      <w:tr w:rsidR="00146068" w:rsidRPr="00743FD2" w14:paraId="458DB4CF" w14:textId="77777777" w:rsidTr="2EDCEB6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098670C" w14:textId="7A5D2372" w:rsidR="00146068" w:rsidRPr="00445D74" w:rsidRDefault="00146068" w:rsidP="00146068">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Gender identity</w:t>
            </w:r>
          </w:p>
        </w:tc>
        <w:tc>
          <w:tcPr>
            <w:tcW w:w="1170" w:type="dxa"/>
          </w:tcPr>
          <w:p w14:paraId="51B6322B" w14:textId="77777777" w:rsidR="00146068" w:rsidRPr="00445D74" w:rsidRDefault="00146068" w:rsidP="00146068">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55AF6A4B" w14:textId="2D71DBBC" w:rsidR="00146068" w:rsidRPr="00445D74" w:rsidRDefault="00146068" w:rsidP="00146068">
            <w:pPr>
              <w:tabs>
                <w:tab w:val="left" w:pos="1770"/>
              </w:tabs>
              <w:spacing w:after="160" w:line="259" w:lineRule="auto"/>
              <w:cnfStyle w:val="000000100000" w:firstRow="0" w:lastRow="0" w:firstColumn="0" w:lastColumn="0" w:oddVBand="0" w:evenVBand="0" w:oddHBand="1" w:evenHBand="0" w:firstRowFirstColumn="0" w:firstRowLastColumn="0" w:lastRowFirstColumn="0" w:lastRowLastColumn="0"/>
              <w:rPr>
                <w:bCs/>
                <w:color w:val="404040" w:themeColor="text1" w:themeTint="BF"/>
                <w:sz w:val="22"/>
                <w:szCs w:val="22"/>
              </w:rPr>
            </w:pPr>
            <w:r w:rsidRPr="00445D74">
              <w:rPr>
                <w:bCs/>
                <w:color w:val="404040" w:themeColor="text1" w:themeTint="BF"/>
                <w:sz w:val="22"/>
                <w:szCs w:val="22"/>
              </w:rPr>
              <w:t>The classification of people as male, female, intersex or another sex based on a combination of sexual and reproductive organs, chromosomes and hormones</w:t>
            </w:r>
          </w:p>
        </w:tc>
      </w:tr>
      <w:tr w:rsidR="00103647" w:rsidRPr="00743FD2" w14:paraId="7C3E49BD" w14:textId="77777777" w:rsidTr="2EDCEB6C">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528BA1DA" w14:textId="330D0C29" w:rsidR="00103647" w:rsidRPr="00445D74" w:rsidRDefault="00103647" w:rsidP="00103647">
            <w:pPr>
              <w:pStyle w:val="ListParagraph"/>
              <w:numPr>
                <w:ilvl w:val="0"/>
                <w:numId w:val="20"/>
              </w:numPr>
              <w:rPr>
                <w:color w:val="404040" w:themeColor="text1" w:themeTint="BF"/>
                <w:sz w:val="22"/>
                <w:szCs w:val="22"/>
              </w:rPr>
            </w:pPr>
            <w:r>
              <w:rPr>
                <w:color w:val="404040" w:themeColor="text1" w:themeTint="BF"/>
                <w:sz w:val="22"/>
                <w:szCs w:val="22"/>
              </w:rPr>
              <w:t xml:space="preserve">Injectable </w:t>
            </w:r>
            <w:proofErr w:type="spellStart"/>
            <w:r>
              <w:rPr>
                <w:color w:val="404040" w:themeColor="text1" w:themeTint="BF"/>
                <w:sz w:val="22"/>
                <w:szCs w:val="22"/>
              </w:rPr>
              <w:t>lenacapavir</w:t>
            </w:r>
            <w:proofErr w:type="spellEnd"/>
            <w:r>
              <w:rPr>
                <w:color w:val="404040" w:themeColor="text1" w:themeTint="BF"/>
                <w:sz w:val="22"/>
                <w:szCs w:val="22"/>
              </w:rPr>
              <w:t xml:space="preserve"> for PrEP (LEN PrEP)</w:t>
            </w:r>
          </w:p>
        </w:tc>
        <w:tc>
          <w:tcPr>
            <w:tcW w:w="1170" w:type="dxa"/>
          </w:tcPr>
          <w:p w14:paraId="51CD0C73" w14:textId="77777777" w:rsidR="00103647" w:rsidRPr="00445D74" w:rsidRDefault="00103647" w:rsidP="00103647">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426372F7" w14:textId="2CD3BDB7" w:rsidR="00103647" w:rsidRPr="00445D74" w:rsidRDefault="00103647" w:rsidP="00103647">
            <w:pPr>
              <w:tabs>
                <w:tab w:val="left" w:pos="1770"/>
              </w:tabs>
              <w:spacing w:after="160" w:line="259" w:lineRule="auto"/>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r w:rsidRPr="00445D74">
              <w:rPr>
                <w:color w:val="404040" w:themeColor="text1" w:themeTint="BF"/>
                <w:sz w:val="22"/>
                <w:szCs w:val="22"/>
              </w:rPr>
              <w:t>Used as HIV treatment by people living with HIV</w:t>
            </w:r>
          </w:p>
        </w:tc>
      </w:tr>
      <w:tr w:rsidR="00103647" w:rsidRPr="00743FD2" w14:paraId="263BF059" w14:textId="77777777" w:rsidTr="2EDCEB6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75EC03D9" w14:textId="4A730C81" w:rsidR="00103647" w:rsidRPr="00445D74" w:rsidRDefault="00103647" w:rsidP="00103647">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PEP (post-exposure prophylaxis)</w:t>
            </w:r>
          </w:p>
        </w:tc>
        <w:tc>
          <w:tcPr>
            <w:tcW w:w="1170" w:type="dxa"/>
          </w:tcPr>
          <w:p w14:paraId="7A5CA09A" w14:textId="77777777" w:rsidR="00103647" w:rsidRPr="00445D74" w:rsidRDefault="00103647" w:rsidP="00103647">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4E8A2F0D" w14:textId="7B096CE8" w:rsidR="00103647" w:rsidRPr="00445D74" w:rsidRDefault="00103647" w:rsidP="00103647">
            <w:pPr>
              <w:tabs>
                <w:tab w:val="left" w:pos="1770"/>
              </w:tabs>
              <w:spacing w:after="160" w:line="259" w:lineRule="auto"/>
              <w:cnfStyle w:val="000000100000" w:firstRow="0" w:lastRow="0" w:firstColumn="0" w:lastColumn="0" w:oddVBand="0" w:evenVBand="0" w:oddHBand="1" w:evenHBand="0" w:firstRowFirstColumn="0" w:firstRowLastColumn="0" w:lastRowFirstColumn="0" w:lastRowLastColumn="0"/>
              <w:rPr>
                <w:bCs/>
                <w:color w:val="404040" w:themeColor="text1" w:themeTint="BF"/>
                <w:sz w:val="22"/>
                <w:szCs w:val="22"/>
              </w:rPr>
            </w:pPr>
            <w:r>
              <w:rPr>
                <w:bCs/>
                <w:color w:val="404040" w:themeColor="text1" w:themeTint="BF"/>
                <w:sz w:val="22"/>
                <w:szCs w:val="22"/>
              </w:rPr>
              <w:t>F</w:t>
            </w:r>
            <w:r w:rsidRPr="00445D74">
              <w:rPr>
                <w:bCs/>
                <w:color w:val="404040" w:themeColor="text1" w:themeTint="BF"/>
                <w:sz w:val="22"/>
                <w:szCs w:val="22"/>
              </w:rPr>
              <w:t xml:space="preserve">eeling emotionally and physically exhausted </w:t>
            </w:r>
            <w:proofErr w:type="gramStart"/>
            <w:r w:rsidRPr="00445D74">
              <w:rPr>
                <w:bCs/>
                <w:color w:val="404040" w:themeColor="text1" w:themeTint="BF"/>
                <w:sz w:val="22"/>
                <w:szCs w:val="22"/>
              </w:rPr>
              <w:t>as a result of</w:t>
            </w:r>
            <w:proofErr w:type="gramEnd"/>
            <w:r w:rsidRPr="00445D74">
              <w:rPr>
                <w:bCs/>
                <w:color w:val="404040" w:themeColor="text1" w:themeTint="BF"/>
                <w:sz w:val="22"/>
                <w:szCs w:val="22"/>
              </w:rPr>
              <w:t xml:space="preserve"> helping others and being exposed to their pain. These feelings build up over time, and we may not be aware of them until we feel completely overwhelmed</w:t>
            </w:r>
          </w:p>
        </w:tc>
      </w:tr>
      <w:tr w:rsidR="00103647" w:rsidRPr="00743FD2" w14:paraId="2497DB0D" w14:textId="77777777" w:rsidTr="2EDCEB6C">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4D8FA1AD" w14:textId="779966B9" w:rsidR="00103647" w:rsidRPr="00445D74" w:rsidRDefault="00103647" w:rsidP="00103647">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PrEP ring</w:t>
            </w:r>
          </w:p>
        </w:tc>
        <w:tc>
          <w:tcPr>
            <w:tcW w:w="1170" w:type="dxa"/>
          </w:tcPr>
          <w:p w14:paraId="1A3A4C9B" w14:textId="77777777" w:rsidR="00103647" w:rsidRPr="00445D74" w:rsidRDefault="00103647" w:rsidP="00103647">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49999938" w14:textId="33F8BAB6" w:rsidR="00103647" w:rsidRPr="00445D74" w:rsidRDefault="00103647" w:rsidP="00103647">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r w:rsidRPr="00445D74">
              <w:rPr>
                <w:bCs/>
                <w:color w:val="404040" w:themeColor="text1" w:themeTint="BF"/>
                <w:sz w:val="22"/>
                <w:szCs w:val="22"/>
              </w:rPr>
              <w:t>Socially constructed roles and responsibilities assigned to men and women</w:t>
            </w:r>
          </w:p>
        </w:tc>
      </w:tr>
      <w:tr w:rsidR="00103647" w:rsidRPr="00743FD2" w14:paraId="29BF9CED" w14:textId="77777777" w:rsidTr="2EDCEB6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339DB68E" w14:textId="5306C157" w:rsidR="00103647" w:rsidRPr="00445D74" w:rsidRDefault="00103647" w:rsidP="00103647">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Sexual orientation</w:t>
            </w:r>
          </w:p>
        </w:tc>
        <w:tc>
          <w:tcPr>
            <w:tcW w:w="1170" w:type="dxa"/>
          </w:tcPr>
          <w:p w14:paraId="44714079" w14:textId="77777777" w:rsidR="00103647" w:rsidRPr="00445D74" w:rsidRDefault="00103647" w:rsidP="00103647">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47C34875" w14:textId="215448B0" w:rsidR="00103647" w:rsidRPr="00445D74" w:rsidRDefault="00103647" w:rsidP="00103647">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r w:rsidRPr="00445D74">
              <w:rPr>
                <w:color w:val="404040" w:themeColor="text1" w:themeTint="BF"/>
                <w:sz w:val="22"/>
                <w:szCs w:val="22"/>
              </w:rPr>
              <w:t>An HIV prevention method that is inserted into the vagina for one month</w:t>
            </w:r>
          </w:p>
        </w:tc>
      </w:tr>
      <w:tr w:rsidR="00103647" w:rsidRPr="00743FD2" w14:paraId="5D87338D" w14:textId="77777777" w:rsidTr="2EDCEB6C">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92E4C0D" w14:textId="45340371" w:rsidR="00103647" w:rsidRPr="00445D74" w:rsidRDefault="00103647" w:rsidP="00103647">
            <w:pPr>
              <w:pStyle w:val="ListParagraph"/>
              <w:numPr>
                <w:ilvl w:val="0"/>
                <w:numId w:val="20"/>
              </w:numPr>
              <w:rPr>
                <w:bCs w:val="0"/>
                <w:color w:val="404040" w:themeColor="text1" w:themeTint="BF"/>
                <w:sz w:val="22"/>
                <w:szCs w:val="22"/>
              </w:rPr>
            </w:pPr>
            <w:r w:rsidRPr="00B64522">
              <w:rPr>
                <w:color w:val="404040" w:themeColor="text1" w:themeTint="BF"/>
                <w:sz w:val="22"/>
                <w:szCs w:val="22"/>
              </w:rPr>
              <w:t>Cabotegravir long acting injectable for PrEP (CAB PrEP)</w:t>
            </w:r>
          </w:p>
        </w:tc>
        <w:tc>
          <w:tcPr>
            <w:tcW w:w="1170" w:type="dxa"/>
          </w:tcPr>
          <w:p w14:paraId="30287946" w14:textId="77777777" w:rsidR="00103647" w:rsidRPr="00445D74" w:rsidRDefault="00103647" w:rsidP="00103647">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1BC13126" w14:textId="65F00F94" w:rsidR="00103647" w:rsidRPr="00445D74" w:rsidRDefault="00103647" w:rsidP="00103647">
            <w:pPr>
              <w:tabs>
                <w:tab w:val="left" w:pos="1770"/>
              </w:tabs>
              <w:spacing w:after="160" w:line="259" w:lineRule="auto"/>
              <w:cnfStyle w:val="000000000000" w:firstRow="0" w:lastRow="0" w:firstColumn="0" w:lastColumn="0" w:oddVBand="0" w:evenVBand="0" w:oddHBand="0" w:evenHBand="0" w:firstRowFirstColumn="0" w:firstRowLastColumn="0" w:lastRowFirstColumn="0" w:lastRowLastColumn="0"/>
              <w:rPr>
                <w:bCs/>
                <w:color w:val="404040" w:themeColor="text1" w:themeTint="BF"/>
                <w:sz w:val="22"/>
                <w:szCs w:val="22"/>
              </w:rPr>
            </w:pPr>
            <w:r w:rsidRPr="00445D74">
              <w:rPr>
                <w:color w:val="404040" w:themeColor="text1" w:themeTint="BF"/>
                <w:sz w:val="22"/>
                <w:szCs w:val="22"/>
              </w:rPr>
              <w:t xml:space="preserve">Taken by HIV-negative people </w:t>
            </w:r>
            <w:proofErr w:type="gramStart"/>
            <w:r w:rsidRPr="00445D74">
              <w:rPr>
                <w:color w:val="404040" w:themeColor="text1" w:themeTint="BF"/>
                <w:sz w:val="22"/>
                <w:szCs w:val="22"/>
              </w:rPr>
              <w:t>on a daily basis</w:t>
            </w:r>
            <w:proofErr w:type="gramEnd"/>
            <w:r w:rsidRPr="00445D74">
              <w:rPr>
                <w:color w:val="404040" w:themeColor="text1" w:themeTint="BF"/>
                <w:sz w:val="22"/>
                <w:szCs w:val="22"/>
              </w:rPr>
              <w:t xml:space="preserve"> in case they are exposed to HIV</w:t>
            </w:r>
          </w:p>
        </w:tc>
      </w:tr>
      <w:tr w:rsidR="00103647" w:rsidRPr="00743FD2" w14:paraId="6698E0E0" w14:textId="77777777" w:rsidTr="2EDCEB6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7E9DA0C0" w14:textId="7774E1E9" w:rsidR="00103647" w:rsidRPr="00445D74" w:rsidRDefault="00103647" w:rsidP="00103647">
            <w:pPr>
              <w:pStyle w:val="ListParagraph"/>
              <w:numPr>
                <w:ilvl w:val="0"/>
                <w:numId w:val="20"/>
              </w:numPr>
              <w:rPr>
                <w:color w:val="404040" w:themeColor="text1" w:themeTint="BF"/>
                <w:sz w:val="22"/>
                <w:szCs w:val="22"/>
              </w:rPr>
            </w:pPr>
            <w:r w:rsidRPr="00445D74">
              <w:rPr>
                <w:bCs w:val="0"/>
                <w:color w:val="404040" w:themeColor="text1" w:themeTint="BF"/>
                <w:sz w:val="22"/>
                <w:szCs w:val="22"/>
              </w:rPr>
              <w:t>Gender</w:t>
            </w:r>
          </w:p>
        </w:tc>
        <w:tc>
          <w:tcPr>
            <w:tcW w:w="1170" w:type="dxa"/>
          </w:tcPr>
          <w:p w14:paraId="002CD313" w14:textId="77777777" w:rsidR="00103647" w:rsidRPr="00445D74" w:rsidRDefault="00103647" w:rsidP="00103647">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52AA33FA" w14:textId="20313594" w:rsidR="00103647" w:rsidRPr="00445D74" w:rsidRDefault="00103647" w:rsidP="00103647">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r>
              <w:rPr>
                <w:color w:val="404040" w:themeColor="text1" w:themeTint="BF"/>
                <w:sz w:val="22"/>
                <w:szCs w:val="22"/>
              </w:rPr>
              <w:t>One’s sense of self as being male, female, nonbinary, or another gender</w:t>
            </w:r>
          </w:p>
        </w:tc>
      </w:tr>
      <w:tr w:rsidR="00103647" w:rsidRPr="00743FD2" w14:paraId="37EB88AC" w14:textId="77777777" w:rsidTr="2EDCEB6C">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2C050011" w14:textId="5A0B9C02" w:rsidR="00103647" w:rsidRPr="00445D74" w:rsidRDefault="00103647" w:rsidP="00103647">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Sex assigned at birth</w:t>
            </w:r>
          </w:p>
        </w:tc>
        <w:tc>
          <w:tcPr>
            <w:tcW w:w="1170" w:type="dxa"/>
          </w:tcPr>
          <w:p w14:paraId="56E044AC" w14:textId="77777777" w:rsidR="00103647" w:rsidRPr="00445D74" w:rsidRDefault="00103647" w:rsidP="00103647">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74B752AC" w14:textId="634345D6" w:rsidR="00103647" w:rsidRPr="00445D74" w:rsidRDefault="00103647" w:rsidP="00103647">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r>
              <w:rPr>
                <w:color w:val="404040" w:themeColor="text1" w:themeTint="BF"/>
                <w:sz w:val="22"/>
                <w:szCs w:val="22"/>
              </w:rPr>
              <w:t>Two injections given every six months to prevent HIV</w:t>
            </w:r>
          </w:p>
        </w:tc>
      </w:tr>
    </w:tbl>
    <w:p w14:paraId="1DABD432" w14:textId="588AC878" w:rsidR="00FF2F24" w:rsidRDefault="00FF2F24" w:rsidP="005D240B">
      <w:pPr>
        <w:jc w:val="both"/>
        <w:rPr>
          <w:b/>
          <w:color w:val="404040" w:themeColor="text1" w:themeTint="BF"/>
          <w:sz w:val="22"/>
          <w:szCs w:val="22"/>
        </w:rPr>
      </w:pPr>
    </w:p>
    <w:p w14:paraId="5F399136" w14:textId="3E84BADB" w:rsidR="00A666A1" w:rsidRDefault="00A666A1" w:rsidP="005D240B">
      <w:pPr>
        <w:jc w:val="both"/>
        <w:rPr>
          <w:b/>
          <w:color w:val="404040" w:themeColor="text1" w:themeTint="BF"/>
          <w:sz w:val="22"/>
          <w:szCs w:val="22"/>
        </w:rPr>
      </w:pPr>
    </w:p>
    <w:p w14:paraId="05012F2A" w14:textId="197B1C4D" w:rsidR="00A666A1" w:rsidRDefault="00A666A1" w:rsidP="005D240B">
      <w:pPr>
        <w:jc w:val="both"/>
        <w:rPr>
          <w:b/>
          <w:color w:val="404040" w:themeColor="text1" w:themeTint="BF"/>
          <w:sz w:val="22"/>
          <w:szCs w:val="22"/>
        </w:rPr>
      </w:pPr>
    </w:p>
    <w:p w14:paraId="22F978BC" w14:textId="57999811" w:rsidR="00A666A1" w:rsidRDefault="00A666A1" w:rsidP="005D240B">
      <w:pPr>
        <w:jc w:val="both"/>
        <w:rPr>
          <w:b/>
          <w:color w:val="404040" w:themeColor="text1" w:themeTint="BF"/>
          <w:sz w:val="22"/>
          <w:szCs w:val="22"/>
        </w:rPr>
      </w:pPr>
    </w:p>
    <w:p w14:paraId="3A6BA0DD" w14:textId="4E070C36" w:rsidR="00A666A1" w:rsidRDefault="00A666A1" w:rsidP="005D240B">
      <w:pPr>
        <w:jc w:val="both"/>
        <w:rPr>
          <w:b/>
          <w:color w:val="404040" w:themeColor="text1" w:themeTint="BF"/>
          <w:sz w:val="22"/>
          <w:szCs w:val="22"/>
        </w:rPr>
      </w:pPr>
    </w:p>
    <w:p w14:paraId="7F6C49DB" w14:textId="77777777" w:rsidR="00A666A1" w:rsidRDefault="00A666A1" w:rsidP="005D240B">
      <w:pPr>
        <w:jc w:val="both"/>
        <w:rPr>
          <w:b/>
          <w:color w:val="404040" w:themeColor="text1" w:themeTint="BF"/>
          <w:sz w:val="22"/>
          <w:szCs w:val="22"/>
        </w:rPr>
      </w:pPr>
    </w:p>
    <w:p w14:paraId="3AFC18FA" w14:textId="77777777" w:rsidR="001D66CB" w:rsidRDefault="001D66CB" w:rsidP="00FF2F24">
      <w:pPr>
        <w:rPr>
          <w:b/>
          <w:color w:val="404040" w:themeColor="text1" w:themeTint="BF"/>
          <w:sz w:val="22"/>
          <w:szCs w:val="22"/>
        </w:rPr>
      </w:pPr>
    </w:p>
    <w:p w14:paraId="175928B5" w14:textId="77777777" w:rsidR="001D66CB" w:rsidRDefault="001D66CB" w:rsidP="00FF2F24">
      <w:pPr>
        <w:rPr>
          <w:b/>
          <w:color w:val="404040" w:themeColor="text1" w:themeTint="BF"/>
          <w:sz w:val="22"/>
          <w:szCs w:val="22"/>
        </w:rPr>
      </w:pPr>
    </w:p>
    <w:p w14:paraId="60B2A040" w14:textId="77777777" w:rsidR="001D66CB" w:rsidRDefault="001D66CB" w:rsidP="00FF2F24">
      <w:pPr>
        <w:rPr>
          <w:b/>
          <w:color w:val="404040" w:themeColor="text1" w:themeTint="BF"/>
          <w:sz w:val="22"/>
          <w:szCs w:val="22"/>
        </w:rPr>
      </w:pPr>
    </w:p>
    <w:p w14:paraId="29E11207" w14:textId="3FE42E3D" w:rsidR="001D66CB" w:rsidRDefault="001D66CB" w:rsidP="005D240B">
      <w:pPr>
        <w:jc w:val="both"/>
        <w:rPr>
          <w:b/>
          <w:color w:val="32A2A8"/>
        </w:rPr>
      </w:pPr>
    </w:p>
    <w:p w14:paraId="5B65051F" w14:textId="77777777" w:rsidR="00627E2B" w:rsidRDefault="00627E2B" w:rsidP="005D240B">
      <w:pPr>
        <w:jc w:val="both"/>
        <w:rPr>
          <w:b/>
          <w:color w:val="32A2A8"/>
        </w:rPr>
      </w:pPr>
    </w:p>
    <w:p w14:paraId="6F555690" w14:textId="77777777" w:rsidR="00D34FB3" w:rsidRDefault="00D34FB3" w:rsidP="005D240B">
      <w:pPr>
        <w:jc w:val="both"/>
        <w:rPr>
          <w:b/>
          <w:color w:val="32A2A8"/>
        </w:rPr>
      </w:pPr>
    </w:p>
    <w:p w14:paraId="2AD0FE9A" w14:textId="77777777" w:rsidR="00D34FB3" w:rsidRDefault="00D34FB3" w:rsidP="005D240B">
      <w:pPr>
        <w:jc w:val="both"/>
        <w:rPr>
          <w:b/>
          <w:color w:val="32A2A8"/>
        </w:rPr>
      </w:pPr>
    </w:p>
    <w:p w14:paraId="3537B7E5" w14:textId="77777777" w:rsidR="00D34FB3" w:rsidRDefault="00D34FB3" w:rsidP="005D240B">
      <w:pPr>
        <w:jc w:val="both"/>
        <w:rPr>
          <w:b/>
          <w:color w:val="32A2A8"/>
        </w:rPr>
      </w:pPr>
    </w:p>
    <w:p w14:paraId="6DE84409" w14:textId="77777777" w:rsidR="00D34FB3" w:rsidRDefault="00D34FB3" w:rsidP="005D240B">
      <w:pPr>
        <w:jc w:val="both"/>
        <w:rPr>
          <w:b/>
          <w:color w:val="32A2A8"/>
        </w:rPr>
      </w:pPr>
    </w:p>
    <w:p w14:paraId="0F2E6E89" w14:textId="77777777" w:rsidR="00D34FB3" w:rsidRDefault="00D34FB3" w:rsidP="005D240B">
      <w:pPr>
        <w:jc w:val="both"/>
        <w:rPr>
          <w:b/>
          <w:color w:val="32A2A8"/>
        </w:rPr>
      </w:pPr>
    </w:p>
    <w:p w14:paraId="2BD12CD4" w14:textId="77777777" w:rsidR="00D34FB3" w:rsidRDefault="00D34FB3" w:rsidP="005D240B">
      <w:pPr>
        <w:jc w:val="both"/>
        <w:rPr>
          <w:b/>
          <w:color w:val="32A2A8"/>
        </w:rPr>
      </w:pPr>
    </w:p>
    <w:p w14:paraId="3EF6D59E" w14:textId="77777777" w:rsidR="00D34FB3" w:rsidRDefault="00D34FB3" w:rsidP="005D240B">
      <w:pPr>
        <w:jc w:val="both"/>
        <w:rPr>
          <w:b/>
          <w:color w:val="32A2A8"/>
        </w:rPr>
      </w:pPr>
    </w:p>
    <w:p w14:paraId="7A2E156C" w14:textId="77777777" w:rsidR="00D34FB3" w:rsidRDefault="00D34FB3" w:rsidP="005D240B">
      <w:pPr>
        <w:jc w:val="both"/>
        <w:rPr>
          <w:b/>
          <w:color w:val="32A2A8"/>
        </w:rPr>
      </w:pPr>
    </w:p>
    <w:p w14:paraId="6869CA1E" w14:textId="77777777" w:rsidR="00D34FB3" w:rsidRDefault="00D34FB3" w:rsidP="005D240B">
      <w:pPr>
        <w:jc w:val="both"/>
        <w:rPr>
          <w:b/>
          <w:color w:val="32A2A8"/>
        </w:rPr>
      </w:pPr>
    </w:p>
    <w:p w14:paraId="580064FD" w14:textId="77777777" w:rsidR="00AA6356" w:rsidRDefault="00AA6356" w:rsidP="00A10D31">
      <w:pPr>
        <w:jc w:val="both"/>
        <w:rPr>
          <w:b/>
          <w:color w:val="32A2A8"/>
        </w:rPr>
      </w:pPr>
    </w:p>
    <w:p w14:paraId="02CBDCA5" w14:textId="77777777" w:rsidR="00AA6356" w:rsidRDefault="00AA6356" w:rsidP="00A10D31">
      <w:pPr>
        <w:jc w:val="both"/>
        <w:rPr>
          <w:b/>
          <w:color w:val="32A2A8"/>
        </w:rPr>
      </w:pPr>
    </w:p>
    <w:p w14:paraId="5C7D096E" w14:textId="77777777" w:rsidR="00AA6356" w:rsidRDefault="00AA6356" w:rsidP="00A10D31">
      <w:pPr>
        <w:jc w:val="both"/>
        <w:rPr>
          <w:b/>
          <w:color w:val="32A2A8"/>
        </w:rPr>
      </w:pPr>
    </w:p>
    <w:p w14:paraId="738A846B" w14:textId="77777777" w:rsidR="00AA6356" w:rsidRDefault="00AA6356">
      <w:pPr>
        <w:rPr>
          <w:b/>
          <w:color w:val="32A2A8"/>
        </w:rPr>
      </w:pPr>
      <w:r>
        <w:rPr>
          <w:b/>
          <w:color w:val="32A2A8"/>
        </w:rPr>
        <w:br w:type="page"/>
      </w:r>
    </w:p>
    <w:p w14:paraId="38B589A7" w14:textId="43DF9601" w:rsidR="00A10D31" w:rsidRDefault="00A10D31" w:rsidP="00A10D31">
      <w:pPr>
        <w:jc w:val="both"/>
        <w:rPr>
          <w:b/>
          <w:color w:val="32A2A8"/>
        </w:rPr>
      </w:pPr>
      <w:r>
        <w:rPr>
          <w:b/>
          <w:color w:val="32A2A8"/>
        </w:rPr>
        <w:lastRenderedPageBreak/>
        <w:t>Multiple Choice</w:t>
      </w:r>
    </w:p>
    <w:p w14:paraId="5EB420BC" w14:textId="216B3335" w:rsidR="00D750E3" w:rsidRDefault="00D750E3" w:rsidP="00A10D31">
      <w:pPr>
        <w:jc w:val="both"/>
        <w:rPr>
          <w:color w:val="404040" w:themeColor="text1" w:themeTint="BF"/>
          <w:sz w:val="22"/>
          <w:szCs w:val="22"/>
        </w:rPr>
      </w:pPr>
      <w:r w:rsidRPr="47063B5F">
        <w:rPr>
          <w:color w:val="404040" w:themeColor="text1" w:themeTint="BF"/>
          <w:sz w:val="22"/>
          <w:szCs w:val="22"/>
        </w:rPr>
        <w:t xml:space="preserve">For the following question, please select </w:t>
      </w:r>
      <w:r w:rsidR="4573669A" w:rsidRPr="47063B5F">
        <w:rPr>
          <w:color w:val="404040" w:themeColor="text1" w:themeTint="BF"/>
          <w:sz w:val="22"/>
          <w:szCs w:val="22"/>
        </w:rPr>
        <w:t xml:space="preserve">only </w:t>
      </w:r>
      <w:r w:rsidRPr="47063B5F">
        <w:rPr>
          <w:i/>
          <w:iCs/>
          <w:color w:val="404040" w:themeColor="text1" w:themeTint="BF"/>
          <w:sz w:val="22"/>
          <w:szCs w:val="22"/>
        </w:rPr>
        <w:t>one</w:t>
      </w:r>
      <w:r w:rsidRPr="47063B5F">
        <w:rPr>
          <w:color w:val="404040" w:themeColor="text1" w:themeTint="BF"/>
          <w:sz w:val="22"/>
          <w:szCs w:val="22"/>
        </w:rPr>
        <w:t xml:space="preserve"> of the possible responses</w:t>
      </w:r>
      <w:r w:rsidR="00A10D31" w:rsidRPr="47063B5F">
        <w:rPr>
          <w:color w:val="404040" w:themeColor="text1" w:themeTint="BF"/>
          <w:sz w:val="22"/>
          <w:szCs w:val="22"/>
        </w:rPr>
        <w:t>.</w:t>
      </w:r>
    </w:p>
    <w:p w14:paraId="032190B1" w14:textId="77777777" w:rsidR="002350EE" w:rsidRDefault="002350EE" w:rsidP="00A10D31">
      <w:pPr>
        <w:jc w:val="both"/>
        <w:rPr>
          <w:color w:val="404040" w:themeColor="text1" w:themeTint="BF"/>
          <w:sz w:val="22"/>
          <w:szCs w:val="22"/>
        </w:rPr>
      </w:pPr>
    </w:p>
    <w:p w14:paraId="5866BDBE" w14:textId="48CE04DD" w:rsidR="002350EE" w:rsidRPr="002350EE" w:rsidRDefault="00D95578" w:rsidP="00D95578">
      <w:pPr>
        <w:pStyle w:val="ListParagraph"/>
        <w:numPr>
          <w:ilvl w:val="0"/>
          <w:numId w:val="20"/>
        </w:numPr>
        <w:ind w:left="1080"/>
        <w:jc w:val="both"/>
        <w:rPr>
          <w:color w:val="404040" w:themeColor="text1" w:themeTint="BF"/>
          <w:sz w:val="22"/>
          <w:szCs w:val="22"/>
        </w:rPr>
      </w:pPr>
      <w:r>
        <w:rPr>
          <w:color w:val="404040" w:themeColor="text1" w:themeTint="BF"/>
          <w:sz w:val="22"/>
          <w:szCs w:val="22"/>
        </w:rPr>
        <w:t>Which of the</w:t>
      </w:r>
      <w:r w:rsidR="002350EE" w:rsidRPr="002350EE">
        <w:rPr>
          <w:color w:val="404040" w:themeColor="text1" w:themeTint="BF"/>
          <w:sz w:val="22"/>
          <w:szCs w:val="22"/>
        </w:rPr>
        <w:t xml:space="preserve"> following </w:t>
      </w:r>
      <w:r>
        <w:rPr>
          <w:color w:val="404040" w:themeColor="text1" w:themeTint="BF"/>
          <w:sz w:val="22"/>
          <w:szCs w:val="22"/>
        </w:rPr>
        <w:t xml:space="preserve">is </w:t>
      </w:r>
      <w:r w:rsidRPr="00D95578">
        <w:rPr>
          <w:i/>
          <w:iCs/>
          <w:color w:val="404040" w:themeColor="text1" w:themeTint="BF"/>
          <w:sz w:val="22"/>
          <w:szCs w:val="22"/>
        </w:rPr>
        <w:t>NOT</w:t>
      </w:r>
      <w:r>
        <w:rPr>
          <w:color w:val="404040" w:themeColor="text1" w:themeTint="BF"/>
          <w:sz w:val="22"/>
          <w:szCs w:val="22"/>
        </w:rPr>
        <w:t xml:space="preserve"> a</w:t>
      </w:r>
      <w:r w:rsidR="002350EE" w:rsidRPr="002350EE">
        <w:rPr>
          <w:color w:val="404040" w:themeColor="text1" w:themeTint="BF"/>
          <w:sz w:val="22"/>
          <w:szCs w:val="22"/>
        </w:rPr>
        <w:t xml:space="preserve"> human right?</w:t>
      </w:r>
    </w:p>
    <w:p w14:paraId="788A0D6E" w14:textId="3AB61D40" w:rsidR="002350EE" w:rsidRP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Equal treatment without discrimination</w:t>
      </w:r>
    </w:p>
    <w:p w14:paraId="63323097" w14:textId="45A72F9E" w:rsidR="002350EE" w:rsidRP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Life and to live in freedom and safety</w:t>
      </w:r>
    </w:p>
    <w:p w14:paraId="177F05F9" w14:textId="07343989" w:rsidR="002350EE" w:rsidRP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Right to due process before the law</w:t>
      </w:r>
    </w:p>
    <w:p w14:paraId="7F14D142" w14:textId="39B88DC0" w:rsid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Right to love and to be loved</w:t>
      </w:r>
    </w:p>
    <w:p w14:paraId="7822C21C" w14:textId="77777777" w:rsidR="002350EE" w:rsidRPr="002350EE" w:rsidRDefault="002350EE" w:rsidP="00D95578">
      <w:pPr>
        <w:pStyle w:val="ListParagraph"/>
        <w:ind w:left="2205"/>
        <w:jc w:val="both"/>
        <w:rPr>
          <w:color w:val="404040" w:themeColor="text1" w:themeTint="BF"/>
          <w:sz w:val="22"/>
          <w:szCs w:val="22"/>
        </w:rPr>
      </w:pPr>
    </w:p>
    <w:p w14:paraId="5CACCCD5" w14:textId="59F1A32B" w:rsidR="002350EE" w:rsidRPr="002350EE" w:rsidRDefault="001D171A" w:rsidP="00D95578">
      <w:pPr>
        <w:pStyle w:val="ListParagraph"/>
        <w:numPr>
          <w:ilvl w:val="0"/>
          <w:numId w:val="20"/>
        </w:numPr>
        <w:ind w:left="1080"/>
        <w:jc w:val="both"/>
        <w:rPr>
          <w:color w:val="404040" w:themeColor="text1" w:themeTint="BF"/>
          <w:sz w:val="22"/>
          <w:szCs w:val="22"/>
        </w:rPr>
      </w:pPr>
      <w:r>
        <w:rPr>
          <w:color w:val="404040" w:themeColor="text1" w:themeTint="BF"/>
          <w:sz w:val="22"/>
          <w:szCs w:val="22"/>
        </w:rPr>
        <w:t xml:space="preserve">Which of the below is </w:t>
      </w:r>
      <w:r w:rsidRPr="001D171A">
        <w:rPr>
          <w:i/>
          <w:iCs/>
          <w:color w:val="404040" w:themeColor="text1" w:themeTint="BF"/>
          <w:sz w:val="22"/>
          <w:szCs w:val="22"/>
        </w:rPr>
        <w:t>NOT</w:t>
      </w:r>
      <w:r w:rsidR="002350EE" w:rsidRPr="002350EE">
        <w:rPr>
          <w:color w:val="404040" w:themeColor="text1" w:themeTint="BF"/>
          <w:sz w:val="22"/>
          <w:szCs w:val="22"/>
        </w:rPr>
        <w:t xml:space="preserve"> </w:t>
      </w:r>
      <w:r>
        <w:rPr>
          <w:color w:val="404040" w:themeColor="text1" w:themeTint="BF"/>
          <w:sz w:val="22"/>
          <w:szCs w:val="22"/>
        </w:rPr>
        <w:t>a</w:t>
      </w:r>
      <w:r w:rsidR="002350EE" w:rsidRPr="002350EE">
        <w:rPr>
          <w:color w:val="404040" w:themeColor="text1" w:themeTint="BF"/>
          <w:sz w:val="22"/>
          <w:szCs w:val="22"/>
        </w:rPr>
        <w:t xml:space="preserve"> way </w:t>
      </w:r>
      <w:r>
        <w:rPr>
          <w:color w:val="404040" w:themeColor="text1" w:themeTint="BF"/>
          <w:sz w:val="22"/>
          <w:szCs w:val="22"/>
        </w:rPr>
        <w:t>to reduce the chances of getting</w:t>
      </w:r>
      <w:r w:rsidR="002350EE" w:rsidRPr="002350EE">
        <w:rPr>
          <w:color w:val="404040" w:themeColor="text1" w:themeTint="BF"/>
          <w:sz w:val="22"/>
          <w:szCs w:val="22"/>
        </w:rPr>
        <w:t xml:space="preserve"> HIV </w:t>
      </w:r>
      <w:r w:rsidR="005B3479" w:rsidRPr="005B3479">
        <w:rPr>
          <w:i/>
          <w:iCs/>
          <w:color w:val="404040" w:themeColor="text1" w:themeTint="BF"/>
          <w:sz w:val="22"/>
          <w:szCs w:val="22"/>
        </w:rPr>
        <w:t>through sexual transmission</w:t>
      </w:r>
      <w:r w:rsidR="002350EE" w:rsidRPr="002350EE">
        <w:rPr>
          <w:color w:val="404040" w:themeColor="text1" w:themeTint="BF"/>
          <w:sz w:val="22"/>
          <w:szCs w:val="22"/>
        </w:rPr>
        <w:t>?</w:t>
      </w:r>
    </w:p>
    <w:p w14:paraId="6C3AEAF5" w14:textId="59293122" w:rsidR="002350EE" w:rsidRPr="002350EE" w:rsidRDefault="002350EE" w:rsidP="005B3479">
      <w:pPr>
        <w:pStyle w:val="ListParagraph"/>
        <w:numPr>
          <w:ilvl w:val="0"/>
          <w:numId w:val="24"/>
        </w:numPr>
        <w:jc w:val="both"/>
        <w:rPr>
          <w:color w:val="404040" w:themeColor="text1" w:themeTint="BF"/>
          <w:sz w:val="22"/>
          <w:szCs w:val="22"/>
        </w:rPr>
      </w:pPr>
      <w:r w:rsidRPr="002350EE">
        <w:rPr>
          <w:color w:val="404040" w:themeColor="text1" w:themeTint="BF"/>
          <w:sz w:val="22"/>
          <w:szCs w:val="22"/>
        </w:rPr>
        <w:t>Abstaining from sex</w:t>
      </w:r>
    </w:p>
    <w:p w14:paraId="2B54A234" w14:textId="5EE15F89" w:rsidR="002350EE" w:rsidRPr="002350EE" w:rsidRDefault="002350EE" w:rsidP="005B3479">
      <w:pPr>
        <w:pStyle w:val="ListParagraph"/>
        <w:numPr>
          <w:ilvl w:val="0"/>
          <w:numId w:val="24"/>
        </w:numPr>
        <w:jc w:val="both"/>
        <w:rPr>
          <w:color w:val="404040" w:themeColor="text1" w:themeTint="BF"/>
          <w:sz w:val="22"/>
          <w:szCs w:val="22"/>
        </w:rPr>
      </w:pPr>
      <w:r w:rsidRPr="002350EE">
        <w:rPr>
          <w:color w:val="404040" w:themeColor="text1" w:themeTint="BF"/>
          <w:sz w:val="22"/>
          <w:szCs w:val="22"/>
        </w:rPr>
        <w:t>Using post-exposure prophylaxis (PEP)</w:t>
      </w:r>
    </w:p>
    <w:p w14:paraId="68DF7FA0" w14:textId="1F634886" w:rsidR="002350EE" w:rsidRPr="002350EE" w:rsidRDefault="002350EE" w:rsidP="005B3479">
      <w:pPr>
        <w:pStyle w:val="ListParagraph"/>
        <w:numPr>
          <w:ilvl w:val="0"/>
          <w:numId w:val="24"/>
        </w:numPr>
        <w:jc w:val="both"/>
        <w:rPr>
          <w:color w:val="404040" w:themeColor="text1" w:themeTint="BF"/>
          <w:sz w:val="22"/>
          <w:szCs w:val="22"/>
        </w:rPr>
      </w:pPr>
      <w:r w:rsidRPr="002350EE">
        <w:rPr>
          <w:color w:val="404040" w:themeColor="text1" w:themeTint="BF"/>
          <w:sz w:val="22"/>
          <w:szCs w:val="22"/>
        </w:rPr>
        <w:t>Using male or female condoms every time they have sex, including vaginal, anal and oral sex</w:t>
      </w:r>
    </w:p>
    <w:p w14:paraId="61301C0D" w14:textId="687DA853" w:rsidR="002350EE" w:rsidRDefault="002350EE" w:rsidP="005B3479">
      <w:pPr>
        <w:pStyle w:val="ListParagraph"/>
        <w:numPr>
          <w:ilvl w:val="0"/>
          <w:numId w:val="24"/>
        </w:numPr>
        <w:jc w:val="both"/>
        <w:rPr>
          <w:color w:val="404040" w:themeColor="text1" w:themeTint="BF"/>
          <w:sz w:val="22"/>
          <w:szCs w:val="22"/>
        </w:rPr>
      </w:pPr>
      <w:r w:rsidRPr="002350EE">
        <w:rPr>
          <w:color w:val="404040" w:themeColor="text1" w:themeTint="BF"/>
          <w:sz w:val="22"/>
          <w:szCs w:val="22"/>
        </w:rPr>
        <w:t>Never use a needle that has been used by someone else</w:t>
      </w:r>
    </w:p>
    <w:p w14:paraId="37AF779B" w14:textId="77777777" w:rsidR="002350EE" w:rsidRPr="002350EE" w:rsidRDefault="002350EE" w:rsidP="00D95578">
      <w:pPr>
        <w:pStyle w:val="ListParagraph"/>
        <w:ind w:left="2205"/>
        <w:jc w:val="both"/>
        <w:rPr>
          <w:color w:val="404040" w:themeColor="text1" w:themeTint="BF"/>
          <w:sz w:val="22"/>
          <w:szCs w:val="22"/>
        </w:rPr>
      </w:pPr>
    </w:p>
    <w:p w14:paraId="0DB11364" w14:textId="170C0CFF" w:rsidR="002350EE" w:rsidRPr="002350EE" w:rsidRDefault="001D171A" w:rsidP="00D95578">
      <w:pPr>
        <w:pStyle w:val="ListParagraph"/>
        <w:numPr>
          <w:ilvl w:val="0"/>
          <w:numId w:val="20"/>
        </w:numPr>
        <w:ind w:left="1080"/>
        <w:jc w:val="both"/>
        <w:rPr>
          <w:color w:val="404040" w:themeColor="text1" w:themeTint="BF"/>
          <w:sz w:val="22"/>
          <w:szCs w:val="22"/>
        </w:rPr>
      </w:pPr>
      <w:r>
        <w:rPr>
          <w:color w:val="404040" w:themeColor="text1" w:themeTint="BF"/>
          <w:sz w:val="22"/>
          <w:szCs w:val="22"/>
        </w:rPr>
        <w:t>Which of the following</w:t>
      </w:r>
      <w:r w:rsidR="002350EE" w:rsidRPr="002350EE">
        <w:rPr>
          <w:color w:val="404040" w:themeColor="text1" w:themeTint="BF"/>
          <w:sz w:val="22"/>
          <w:szCs w:val="22"/>
        </w:rPr>
        <w:t xml:space="preserve"> statements </w:t>
      </w:r>
      <w:r>
        <w:rPr>
          <w:color w:val="404040" w:themeColor="text1" w:themeTint="BF"/>
          <w:sz w:val="22"/>
          <w:szCs w:val="22"/>
        </w:rPr>
        <w:t xml:space="preserve">is </w:t>
      </w:r>
      <w:r>
        <w:rPr>
          <w:i/>
          <w:iCs/>
          <w:color w:val="404040" w:themeColor="text1" w:themeTint="BF"/>
          <w:sz w:val="22"/>
          <w:szCs w:val="22"/>
        </w:rPr>
        <w:t>NOT</w:t>
      </w:r>
      <w:r w:rsidR="002350EE" w:rsidRPr="002350EE">
        <w:rPr>
          <w:color w:val="404040" w:themeColor="text1" w:themeTint="BF"/>
          <w:sz w:val="22"/>
          <w:szCs w:val="22"/>
        </w:rPr>
        <w:t xml:space="preserve"> true about </w:t>
      </w:r>
      <w:r w:rsidR="00C16F34">
        <w:rPr>
          <w:color w:val="404040" w:themeColor="text1" w:themeTint="BF"/>
          <w:sz w:val="22"/>
          <w:szCs w:val="22"/>
        </w:rPr>
        <w:t>injectable</w:t>
      </w:r>
      <w:r w:rsidR="002350EE" w:rsidRPr="002350EE">
        <w:rPr>
          <w:color w:val="404040" w:themeColor="text1" w:themeTint="BF"/>
          <w:sz w:val="22"/>
          <w:szCs w:val="22"/>
        </w:rPr>
        <w:t xml:space="preserve"> PrEP</w:t>
      </w:r>
      <w:r>
        <w:rPr>
          <w:color w:val="404040" w:themeColor="text1" w:themeTint="BF"/>
          <w:sz w:val="22"/>
          <w:szCs w:val="22"/>
        </w:rPr>
        <w:t>?</w:t>
      </w:r>
    </w:p>
    <w:p w14:paraId="5D418FAF" w14:textId="234386A1" w:rsidR="002350EE" w:rsidRPr="002350EE" w:rsidRDefault="00C16F34" w:rsidP="005B3479">
      <w:pPr>
        <w:pStyle w:val="ListParagraph"/>
        <w:numPr>
          <w:ilvl w:val="0"/>
          <w:numId w:val="25"/>
        </w:numPr>
        <w:jc w:val="both"/>
        <w:rPr>
          <w:color w:val="404040" w:themeColor="text1" w:themeTint="BF"/>
          <w:sz w:val="22"/>
          <w:szCs w:val="22"/>
        </w:rPr>
      </w:pPr>
      <w:r>
        <w:rPr>
          <w:color w:val="404040" w:themeColor="text1" w:themeTint="BF"/>
          <w:sz w:val="22"/>
          <w:szCs w:val="22"/>
        </w:rPr>
        <w:t>Injectable PrEP remains in the body for a year or more after the last injection</w:t>
      </w:r>
    </w:p>
    <w:p w14:paraId="37321ACB" w14:textId="09627D96" w:rsidR="002350EE" w:rsidRPr="002350EE" w:rsidRDefault="00C16F34" w:rsidP="005B3479">
      <w:pPr>
        <w:pStyle w:val="ListParagraph"/>
        <w:numPr>
          <w:ilvl w:val="0"/>
          <w:numId w:val="25"/>
        </w:numPr>
        <w:jc w:val="both"/>
        <w:rPr>
          <w:color w:val="404040" w:themeColor="text1" w:themeTint="BF"/>
          <w:sz w:val="22"/>
          <w:szCs w:val="22"/>
        </w:rPr>
      </w:pPr>
      <w:r>
        <w:rPr>
          <w:color w:val="404040" w:themeColor="text1" w:themeTint="BF"/>
          <w:sz w:val="22"/>
          <w:szCs w:val="22"/>
        </w:rPr>
        <w:t>Injectable PrEP circulates throughout the entire body</w:t>
      </w:r>
    </w:p>
    <w:p w14:paraId="183ABF01" w14:textId="24DCB6A8" w:rsidR="002350EE" w:rsidRPr="002350EE" w:rsidRDefault="00C16F34" w:rsidP="005B3479">
      <w:pPr>
        <w:pStyle w:val="ListParagraph"/>
        <w:numPr>
          <w:ilvl w:val="0"/>
          <w:numId w:val="25"/>
        </w:numPr>
        <w:jc w:val="both"/>
        <w:rPr>
          <w:color w:val="404040" w:themeColor="text1" w:themeTint="BF"/>
          <w:sz w:val="22"/>
          <w:szCs w:val="22"/>
        </w:rPr>
      </w:pPr>
      <w:r>
        <w:rPr>
          <w:color w:val="404040" w:themeColor="text1" w:themeTint="BF"/>
          <w:sz w:val="22"/>
          <w:szCs w:val="22"/>
        </w:rPr>
        <w:t>Injectable PrEP only prevents HIV during vaginal sex</w:t>
      </w:r>
    </w:p>
    <w:p w14:paraId="20BE5A5D" w14:textId="352BF996" w:rsidR="002350EE" w:rsidRDefault="00C16F34" w:rsidP="005B3479">
      <w:pPr>
        <w:pStyle w:val="ListParagraph"/>
        <w:numPr>
          <w:ilvl w:val="0"/>
          <w:numId w:val="25"/>
        </w:numPr>
        <w:jc w:val="both"/>
        <w:rPr>
          <w:color w:val="404040" w:themeColor="text1" w:themeTint="BF"/>
          <w:sz w:val="22"/>
          <w:szCs w:val="22"/>
        </w:rPr>
      </w:pPr>
      <w:r>
        <w:rPr>
          <w:color w:val="404040" w:themeColor="text1" w:themeTint="BF"/>
          <w:sz w:val="22"/>
          <w:szCs w:val="22"/>
        </w:rPr>
        <w:t>Side effects of injectable PrEP include headaches and swelling at the injection site</w:t>
      </w:r>
    </w:p>
    <w:p w14:paraId="5E9A186A" w14:textId="77777777" w:rsidR="002350EE" w:rsidRPr="002350EE" w:rsidRDefault="002350EE" w:rsidP="00D95578">
      <w:pPr>
        <w:pStyle w:val="ListParagraph"/>
        <w:ind w:left="2205"/>
        <w:jc w:val="both"/>
        <w:rPr>
          <w:color w:val="404040" w:themeColor="text1" w:themeTint="BF"/>
          <w:sz w:val="22"/>
          <w:szCs w:val="22"/>
        </w:rPr>
      </w:pPr>
    </w:p>
    <w:p w14:paraId="419D62D3" w14:textId="438686BF" w:rsidR="002350EE" w:rsidRPr="002350EE" w:rsidRDefault="00CC2E1B" w:rsidP="00D95578">
      <w:pPr>
        <w:pStyle w:val="ListParagraph"/>
        <w:numPr>
          <w:ilvl w:val="0"/>
          <w:numId w:val="20"/>
        </w:numPr>
        <w:ind w:left="1080"/>
        <w:jc w:val="both"/>
        <w:rPr>
          <w:color w:val="404040" w:themeColor="text1" w:themeTint="BF"/>
          <w:sz w:val="22"/>
          <w:szCs w:val="22"/>
        </w:rPr>
      </w:pPr>
      <w:r>
        <w:rPr>
          <w:color w:val="404040" w:themeColor="text1" w:themeTint="BF"/>
          <w:sz w:val="22"/>
          <w:szCs w:val="22"/>
        </w:rPr>
        <w:t>Which of the</w:t>
      </w:r>
      <w:r w:rsidR="002350EE" w:rsidRPr="002350EE">
        <w:rPr>
          <w:color w:val="404040" w:themeColor="text1" w:themeTint="BF"/>
          <w:sz w:val="22"/>
          <w:szCs w:val="22"/>
        </w:rPr>
        <w:t xml:space="preserve"> following steps </w:t>
      </w:r>
      <w:r>
        <w:rPr>
          <w:color w:val="404040" w:themeColor="text1" w:themeTint="BF"/>
          <w:sz w:val="22"/>
          <w:szCs w:val="22"/>
        </w:rPr>
        <w:t>is NOT</w:t>
      </w:r>
      <w:r w:rsidR="002350EE" w:rsidRPr="002350EE">
        <w:rPr>
          <w:color w:val="404040" w:themeColor="text1" w:themeTint="BF"/>
          <w:sz w:val="22"/>
          <w:szCs w:val="22"/>
        </w:rPr>
        <w:t xml:space="preserve"> used in the </w:t>
      </w:r>
      <w:r>
        <w:rPr>
          <w:color w:val="404040" w:themeColor="text1" w:themeTint="BF"/>
          <w:sz w:val="22"/>
          <w:szCs w:val="22"/>
        </w:rPr>
        <w:t>LIVES</w:t>
      </w:r>
      <w:r w:rsidR="002350EE" w:rsidRPr="002350EE">
        <w:rPr>
          <w:color w:val="404040" w:themeColor="text1" w:themeTint="BF"/>
          <w:sz w:val="22"/>
          <w:szCs w:val="22"/>
        </w:rPr>
        <w:t xml:space="preserve"> response</w:t>
      </w:r>
      <w:r>
        <w:rPr>
          <w:color w:val="404040" w:themeColor="text1" w:themeTint="BF"/>
          <w:sz w:val="22"/>
          <w:szCs w:val="22"/>
        </w:rPr>
        <w:t>?</w:t>
      </w:r>
    </w:p>
    <w:p w14:paraId="4DE5059A" w14:textId="5DFA80A6" w:rsidR="002350EE" w:rsidRDefault="00CC2E1B" w:rsidP="005B3479">
      <w:pPr>
        <w:pStyle w:val="ListParagraph"/>
        <w:numPr>
          <w:ilvl w:val="0"/>
          <w:numId w:val="26"/>
        </w:numPr>
        <w:jc w:val="both"/>
        <w:rPr>
          <w:color w:val="404040" w:themeColor="text1" w:themeTint="BF"/>
          <w:sz w:val="22"/>
          <w:szCs w:val="22"/>
        </w:rPr>
      </w:pPr>
      <w:r>
        <w:rPr>
          <w:color w:val="404040" w:themeColor="text1" w:themeTint="BF"/>
          <w:sz w:val="22"/>
          <w:szCs w:val="22"/>
        </w:rPr>
        <w:t>Listen</w:t>
      </w:r>
    </w:p>
    <w:p w14:paraId="6E264E72" w14:textId="0BAA5F29" w:rsidR="00CC2E1B" w:rsidRDefault="00CC2E1B" w:rsidP="005B3479">
      <w:pPr>
        <w:pStyle w:val="ListParagraph"/>
        <w:numPr>
          <w:ilvl w:val="0"/>
          <w:numId w:val="26"/>
        </w:numPr>
        <w:jc w:val="both"/>
        <w:rPr>
          <w:color w:val="404040" w:themeColor="text1" w:themeTint="BF"/>
          <w:sz w:val="22"/>
          <w:szCs w:val="22"/>
        </w:rPr>
      </w:pPr>
      <w:r>
        <w:rPr>
          <w:color w:val="404040" w:themeColor="text1" w:themeTint="BF"/>
          <w:sz w:val="22"/>
          <w:szCs w:val="22"/>
        </w:rPr>
        <w:t>Inquire</w:t>
      </w:r>
    </w:p>
    <w:p w14:paraId="22116869" w14:textId="202C17FD" w:rsidR="00CC2E1B" w:rsidRDefault="00CC2E1B" w:rsidP="005B3479">
      <w:pPr>
        <w:pStyle w:val="ListParagraph"/>
        <w:numPr>
          <w:ilvl w:val="0"/>
          <w:numId w:val="26"/>
        </w:numPr>
        <w:jc w:val="both"/>
        <w:rPr>
          <w:color w:val="404040" w:themeColor="text1" w:themeTint="BF"/>
          <w:sz w:val="22"/>
          <w:szCs w:val="22"/>
        </w:rPr>
      </w:pPr>
      <w:r>
        <w:rPr>
          <w:color w:val="404040" w:themeColor="text1" w:themeTint="BF"/>
          <w:sz w:val="22"/>
          <w:szCs w:val="22"/>
        </w:rPr>
        <w:t>Validate</w:t>
      </w:r>
    </w:p>
    <w:p w14:paraId="56A0FFF4" w14:textId="41139EF8" w:rsidR="00D95578" w:rsidRDefault="00D95578" w:rsidP="005B3479">
      <w:pPr>
        <w:pStyle w:val="ListParagraph"/>
        <w:numPr>
          <w:ilvl w:val="0"/>
          <w:numId w:val="26"/>
        </w:numPr>
        <w:jc w:val="both"/>
        <w:rPr>
          <w:color w:val="404040" w:themeColor="text1" w:themeTint="BF"/>
          <w:sz w:val="22"/>
          <w:szCs w:val="22"/>
        </w:rPr>
      </w:pPr>
      <w:r>
        <w:rPr>
          <w:color w:val="404040" w:themeColor="text1" w:themeTint="BF"/>
          <w:sz w:val="22"/>
          <w:szCs w:val="22"/>
        </w:rPr>
        <w:t>Encourage</w:t>
      </w:r>
    </w:p>
    <w:p w14:paraId="28C67087" w14:textId="78CB103E" w:rsidR="00D95578" w:rsidRPr="002350EE" w:rsidRDefault="00D95578" w:rsidP="005B3479">
      <w:pPr>
        <w:pStyle w:val="ListParagraph"/>
        <w:numPr>
          <w:ilvl w:val="0"/>
          <w:numId w:val="26"/>
        </w:numPr>
        <w:jc w:val="both"/>
        <w:rPr>
          <w:color w:val="404040" w:themeColor="text1" w:themeTint="BF"/>
          <w:sz w:val="22"/>
          <w:szCs w:val="22"/>
        </w:rPr>
      </w:pPr>
      <w:r>
        <w:rPr>
          <w:color w:val="404040" w:themeColor="text1" w:themeTint="BF"/>
          <w:sz w:val="22"/>
          <w:szCs w:val="22"/>
        </w:rPr>
        <w:t>Support</w:t>
      </w:r>
    </w:p>
    <w:p w14:paraId="7F431F5B" w14:textId="77777777" w:rsidR="00A10D31" w:rsidRPr="00CC2E1B" w:rsidRDefault="00A10D31" w:rsidP="005D240B">
      <w:pPr>
        <w:jc w:val="both"/>
        <w:rPr>
          <w:color w:val="32A2A8"/>
        </w:rPr>
      </w:pPr>
    </w:p>
    <w:p w14:paraId="79F2DDA1" w14:textId="04850CA7" w:rsidR="003D507A" w:rsidRDefault="00B157A8" w:rsidP="47063B5F">
      <w:pPr>
        <w:jc w:val="both"/>
        <w:rPr>
          <w:b/>
          <w:bCs/>
          <w:color w:val="32A2A8"/>
        </w:rPr>
      </w:pPr>
      <w:r w:rsidRPr="47063B5F">
        <w:rPr>
          <w:b/>
          <w:bCs/>
          <w:color w:val="32A2A8"/>
        </w:rPr>
        <w:t>Agree/Disagree</w:t>
      </w:r>
    </w:p>
    <w:p w14:paraId="422D3C69" w14:textId="05E8C511" w:rsidR="00654E7D" w:rsidRPr="001D66CB" w:rsidRDefault="00086065" w:rsidP="00CC2E1B">
      <w:pPr>
        <w:jc w:val="both"/>
        <w:rPr>
          <w:b/>
          <w:color w:val="32A2A8"/>
        </w:rPr>
      </w:pPr>
      <w:r>
        <w:rPr>
          <w:color w:val="404040" w:themeColor="text1" w:themeTint="BF"/>
          <w:sz w:val="22"/>
          <w:szCs w:val="22"/>
        </w:rPr>
        <w:t>P</w:t>
      </w:r>
      <w:r w:rsidR="00654E7D">
        <w:rPr>
          <w:color w:val="404040" w:themeColor="text1" w:themeTint="BF"/>
          <w:sz w:val="22"/>
          <w:szCs w:val="22"/>
        </w:rPr>
        <w:t xml:space="preserve">lease </w:t>
      </w:r>
      <w:r w:rsidR="0030198A">
        <w:rPr>
          <w:color w:val="404040" w:themeColor="text1" w:themeTint="BF"/>
          <w:sz w:val="22"/>
          <w:szCs w:val="22"/>
        </w:rPr>
        <w:t xml:space="preserve">circle how you feel about the </w:t>
      </w:r>
      <w:r>
        <w:rPr>
          <w:color w:val="404040" w:themeColor="text1" w:themeTint="BF"/>
          <w:sz w:val="22"/>
          <w:szCs w:val="22"/>
        </w:rPr>
        <w:t xml:space="preserve">following </w:t>
      </w:r>
      <w:r w:rsidR="0030198A">
        <w:rPr>
          <w:color w:val="404040" w:themeColor="text1" w:themeTint="BF"/>
          <w:sz w:val="22"/>
          <w:szCs w:val="22"/>
        </w:rPr>
        <w:t>statement</w:t>
      </w:r>
      <w:r>
        <w:rPr>
          <w:color w:val="404040" w:themeColor="text1" w:themeTint="BF"/>
          <w:sz w:val="22"/>
          <w:szCs w:val="22"/>
        </w:rPr>
        <w:t>s</w:t>
      </w:r>
      <w:r w:rsidR="0030198A">
        <w:rPr>
          <w:color w:val="404040" w:themeColor="text1" w:themeTint="BF"/>
          <w:sz w:val="22"/>
          <w:szCs w:val="22"/>
        </w:rPr>
        <w:t xml:space="preserve">. For example, if you </w:t>
      </w:r>
      <w:r w:rsidR="00677DE9">
        <w:rPr>
          <w:color w:val="404040" w:themeColor="text1" w:themeTint="BF"/>
          <w:sz w:val="22"/>
          <w:szCs w:val="22"/>
        </w:rPr>
        <w:t>strongly agree</w:t>
      </w:r>
      <w:r w:rsidR="007C4F98">
        <w:rPr>
          <w:color w:val="404040" w:themeColor="text1" w:themeTint="BF"/>
          <w:sz w:val="22"/>
          <w:szCs w:val="22"/>
        </w:rPr>
        <w:t xml:space="preserve"> with a statement</w:t>
      </w:r>
      <w:r w:rsidR="00677DE9">
        <w:rPr>
          <w:color w:val="404040" w:themeColor="text1" w:themeTint="BF"/>
          <w:sz w:val="22"/>
          <w:szCs w:val="22"/>
        </w:rPr>
        <w:t xml:space="preserve">, circle “strongly agree” – but if you are not sure, please circle “not sure”. </w:t>
      </w:r>
    </w:p>
    <w:p w14:paraId="4573C52F" w14:textId="056066A2" w:rsidR="00654E7D" w:rsidRDefault="00654E7D" w:rsidP="005D240B">
      <w:pPr>
        <w:jc w:val="both"/>
        <w:rPr>
          <w:color w:val="404040" w:themeColor="text1" w:themeTint="BF"/>
          <w:sz w:val="22"/>
          <w:szCs w:val="22"/>
        </w:rPr>
      </w:pPr>
    </w:p>
    <w:p w14:paraId="343A5AF2" w14:textId="492D02B4" w:rsidR="00FF2F24" w:rsidRPr="00357519" w:rsidRDefault="00633CA7" w:rsidP="00357519">
      <w:pPr>
        <w:pStyle w:val="ListParagraph"/>
        <w:numPr>
          <w:ilvl w:val="0"/>
          <w:numId w:val="20"/>
        </w:numPr>
        <w:rPr>
          <w:color w:val="404040" w:themeColor="text1" w:themeTint="BF"/>
          <w:sz w:val="22"/>
          <w:szCs w:val="22"/>
        </w:rPr>
      </w:pPr>
      <w:r w:rsidRPr="00357519">
        <w:rPr>
          <w:color w:val="404040" w:themeColor="text1" w:themeTint="BF"/>
          <w:sz w:val="22"/>
          <w:szCs w:val="22"/>
        </w:rPr>
        <w:t>I feel confident answering questions about PrEP</w:t>
      </w:r>
    </w:p>
    <w:p w14:paraId="526E9D2E" w14:textId="29B8BA2A" w:rsidR="00BE1C9D" w:rsidRDefault="00BE1C9D" w:rsidP="00BE1C9D">
      <w:pPr>
        <w:pStyle w:val="ListParagraph"/>
        <w:ind w:left="1080"/>
        <w:rPr>
          <w:color w:val="404040" w:themeColor="text1" w:themeTint="BF"/>
          <w:sz w:val="22"/>
          <w:szCs w:val="22"/>
        </w:rPr>
      </w:pPr>
    </w:p>
    <w:p w14:paraId="2ECAAE55" w14:textId="4176BD65" w:rsidR="00BE1C9D" w:rsidRDefault="00BE1C9D" w:rsidP="00B64998">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00B64998"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00B64998" w:rsidRPr="00B64998">
        <w:rPr>
          <w:color w:val="404040" w:themeColor="text1" w:themeTint="BF"/>
          <w:sz w:val="22"/>
          <w:szCs w:val="22"/>
        </w:rPr>
        <w:tab/>
      </w:r>
      <w:r w:rsidRPr="00B64998">
        <w:rPr>
          <w:color w:val="404040" w:themeColor="text1" w:themeTint="BF"/>
          <w:sz w:val="22"/>
          <w:szCs w:val="22"/>
        </w:rPr>
        <w:t>Not Sure</w:t>
      </w:r>
      <w:r w:rsidRPr="00B64998">
        <w:rPr>
          <w:color w:val="404040" w:themeColor="text1" w:themeTint="BF"/>
          <w:sz w:val="22"/>
          <w:szCs w:val="22"/>
        </w:rPr>
        <w:tab/>
      </w:r>
      <w:r w:rsidR="00B64998" w:rsidRPr="00B64998">
        <w:rPr>
          <w:color w:val="404040" w:themeColor="text1" w:themeTint="BF"/>
          <w:sz w:val="22"/>
          <w:szCs w:val="22"/>
        </w:rPr>
        <w:tab/>
      </w:r>
      <w:r w:rsidRPr="00B64998">
        <w:rPr>
          <w:color w:val="404040" w:themeColor="text1" w:themeTint="BF"/>
          <w:sz w:val="22"/>
          <w:szCs w:val="22"/>
        </w:rPr>
        <w:t>Agree</w:t>
      </w:r>
      <w:r w:rsidRPr="00B64998">
        <w:rPr>
          <w:color w:val="404040" w:themeColor="text1" w:themeTint="BF"/>
          <w:sz w:val="22"/>
          <w:szCs w:val="22"/>
        </w:rPr>
        <w:tab/>
      </w:r>
      <w:r w:rsidRPr="00B64998">
        <w:rPr>
          <w:color w:val="404040" w:themeColor="text1" w:themeTint="BF"/>
          <w:sz w:val="22"/>
          <w:szCs w:val="22"/>
        </w:rPr>
        <w:tab/>
        <w:t>Strongly Agree</w:t>
      </w:r>
    </w:p>
    <w:p w14:paraId="034CB38C" w14:textId="77777777" w:rsidR="00A2337D" w:rsidRDefault="00A2337D" w:rsidP="00B64998">
      <w:pPr>
        <w:jc w:val="center"/>
        <w:rPr>
          <w:color w:val="404040" w:themeColor="text1" w:themeTint="BF"/>
          <w:sz w:val="22"/>
          <w:szCs w:val="22"/>
        </w:rPr>
      </w:pPr>
    </w:p>
    <w:p w14:paraId="13895A52" w14:textId="77777777" w:rsidR="00546C67" w:rsidRPr="00B64998" w:rsidRDefault="00546C67" w:rsidP="00B64998">
      <w:pPr>
        <w:jc w:val="center"/>
        <w:rPr>
          <w:color w:val="404040" w:themeColor="text1" w:themeTint="BF"/>
          <w:sz w:val="22"/>
          <w:szCs w:val="22"/>
        </w:rPr>
      </w:pPr>
    </w:p>
    <w:p w14:paraId="228AF265" w14:textId="789E79F4" w:rsidR="007C2D78" w:rsidRDefault="0003071E" w:rsidP="00D95578">
      <w:pPr>
        <w:pStyle w:val="ListParagraph"/>
        <w:numPr>
          <w:ilvl w:val="0"/>
          <w:numId w:val="20"/>
        </w:numPr>
        <w:rPr>
          <w:color w:val="404040" w:themeColor="text1" w:themeTint="BF"/>
          <w:sz w:val="22"/>
          <w:szCs w:val="22"/>
        </w:rPr>
      </w:pPr>
      <w:r>
        <w:rPr>
          <w:color w:val="404040" w:themeColor="text1" w:themeTint="BF"/>
          <w:sz w:val="22"/>
          <w:szCs w:val="22"/>
        </w:rPr>
        <w:t>Everyone has</w:t>
      </w:r>
      <w:r w:rsidR="007C2D78">
        <w:rPr>
          <w:color w:val="404040" w:themeColor="text1" w:themeTint="BF"/>
          <w:sz w:val="22"/>
          <w:szCs w:val="22"/>
        </w:rPr>
        <w:t xml:space="preserve"> the right to decide whether to tell their partner that they are using PrEP</w:t>
      </w:r>
    </w:p>
    <w:p w14:paraId="10ABAB38" w14:textId="77777777" w:rsidR="00546C67" w:rsidRDefault="00546C67" w:rsidP="00711BAD">
      <w:pPr>
        <w:pStyle w:val="ListParagraph"/>
        <w:ind w:left="1080"/>
        <w:rPr>
          <w:color w:val="404040" w:themeColor="text1" w:themeTint="BF"/>
          <w:sz w:val="22"/>
          <w:szCs w:val="22"/>
        </w:rPr>
      </w:pPr>
    </w:p>
    <w:p w14:paraId="17C59404" w14:textId="3090ABE5" w:rsidR="00546C67" w:rsidRDefault="00546C67" w:rsidP="00546C67">
      <w:pPr>
        <w:jc w:val="center"/>
        <w:rPr>
          <w:color w:val="404040" w:themeColor="text1" w:themeTint="BF"/>
          <w:sz w:val="22"/>
          <w:szCs w:val="22"/>
        </w:rPr>
      </w:pPr>
      <w:r w:rsidRPr="00711BAD">
        <w:rPr>
          <w:color w:val="404040" w:themeColor="text1" w:themeTint="BF"/>
          <w:sz w:val="22"/>
          <w:szCs w:val="22"/>
        </w:rPr>
        <w:t>Strongly disagree</w:t>
      </w:r>
      <w:r w:rsidRPr="00711BAD">
        <w:rPr>
          <w:color w:val="404040" w:themeColor="text1" w:themeTint="BF"/>
          <w:sz w:val="22"/>
          <w:szCs w:val="22"/>
        </w:rPr>
        <w:tab/>
      </w:r>
      <w:r w:rsidRPr="00711BAD">
        <w:rPr>
          <w:color w:val="404040" w:themeColor="text1" w:themeTint="BF"/>
          <w:sz w:val="22"/>
          <w:szCs w:val="22"/>
        </w:rPr>
        <w:tab/>
      </w:r>
      <w:proofErr w:type="spellStart"/>
      <w:r w:rsidRPr="00711BAD">
        <w:rPr>
          <w:color w:val="404040" w:themeColor="text1" w:themeTint="BF"/>
          <w:sz w:val="22"/>
          <w:szCs w:val="22"/>
        </w:rPr>
        <w:t>Disagree</w:t>
      </w:r>
      <w:proofErr w:type="spellEnd"/>
      <w:r w:rsidRPr="00711BAD">
        <w:rPr>
          <w:color w:val="404040" w:themeColor="text1" w:themeTint="BF"/>
          <w:sz w:val="22"/>
          <w:szCs w:val="22"/>
        </w:rPr>
        <w:tab/>
      </w:r>
      <w:r w:rsidRPr="00711BAD">
        <w:rPr>
          <w:color w:val="404040" w:themeColor="text1" w:themeTint="BF"/>
          <w:sz w:val="22"/>
          <w:szCs w:val="22"/>
        </w:rPr>
        <w:tab/>
        <w:t>Not Sure</w:t>
      </w:r>
      <w:r w:rsidRPr="00711BAD">
        <w:rPr>
          <w:color w:val="404040" w:themeColor="text1" w:themeTint="BF"/>
          <w:sz w:val="22"/>
          <w:szCs w:val="22"/>
        </w:rPr>
        <w:tab/>
      </w:r>
      <w:r w:rsidRPr="00711BAD">
        <w:rPr>
          <w:color w:val="404040" w:themeColor="text1" w:themeTint="BF"/>
          <w:sz w:val="22"/>
          <w:szCs w:val="22"/>
        </w:rPr>
        <w:tab/>
        <w:t>Agree</w:t>
      </w:r>
      <w:r w:rsidRPr="00711BAD">
        <w:rPr>
          <w:color w:val="404040" w:themeColor="text1" w:themeTint="BF"/>
          <w:sz w:val="22"/>
          <w:szCs w:val="22"/>
        </w:rPr>
        <w:tab/>
      </w:r>
      <w:r w:rsidRPr="00711BAD">
        <w:rPr>
          <w:color w:val="404040" w:themeColor="text1" w:themeTint="BF"/>
          <w:sz w:val="22"/>
          <w:szCs w:val="22"/>
        </w:rPr>
        <w:tab/>
        <w:t>Strongly Agree</w:t>
      </w:r>
    </w:p>
    <w:p w14:paraId="391F4636" w14:textId="77777777" w:rsidR="00A2337D" w:rsidRDefault="00A2337D" w:rsidP="00A2337D">
      <w:pPr>
        <w:jc w:val="center"/>
        <w:rPr>
          <w:color w:val="404040" w:themeColor="text1" w:themeTint="BF"/>
          <w:sz w:val="22"/>
          <w:szCs w:val="22"/>
        </w:rPr>
      </w:pPr>
    </w:p>
    <w:p w14:paraId="7C19EA07" w14:textId="77777777" w:rsidR="00546C67" w:rsidRPr="00711BAD" w:rsidRDefault="00546C67" w:rsidP="00711BAD">
      <w:pPr>
        <w:jc w:val="center"/>
        <w:rPr>
          <w:color w:val="404040" w:themeColor="text1" w:themeTint="BF"/>
          <w:sz w:val="22"/>
          <w:szCs w:val="22"/>
        </w:rPr>
      </w:pPr>
    </w:p>
    <w:p w14:paraId="194A999F" w14:textId="72B98C6F" w:rsidR="007C2D78" w:rsidRDefault="00570065" w:rsidP="00D95578">
      <w:pPr>
        <w:pStyle w:val="ListParagraph"/>
        <w:numPr>
          <w:ilvl w:val="0"/>
          <w:numId w:val="20"/>
        </w:numPr>
        <w:rPr>
          <w:color w:val="404040" w:themeColor="text1" w:themeTint="BF"/>
          <w:sz w:val="22"/>
          <w:szCs w:val="22"/>
        </w:rPr>
      </w:pPr>
      <w:r>
        <w:rPr>
          <w:color w:val="404040" w:themeColor="text1" w:themeTint="BF"/>
          <w:sz w:val="22"/>
          <w:szCs w:val="22"/>
        </w:rPr>
        <w:t>I feel confident talking to people who do not think adolescent girls should use PrEP</w:t>
      </w:r>
    </w:p>
    <w:p w14:paraId="39955FF9" w14:textId="328FB889" w:rsidR="00C356E3" w:rsidRDefault="00C356E3" w:rsidP="00C356E3">
      <w:pPr>
        <w:pStyle w:val="ListParagraph"/>
        <w:ind w:left="1080"/>
        <w:rPr>
          <w:color w:val="404040" w:themeColor="text1" w:themeTint="BF"/>
          <w:sz w:val="22"/>
          <w:szCs w:val="22"/>
        </w:rPr>
      </w:pPr>
    </w:p>
    <w:p w14:paraId="4EA73AE2" w14:textId="669C9D99" w:rsidR="00C356E3" w:rsidRDefault="00C356E3" w:rsidP="00711BAD">
      <w:pPr>
        <w:jc w:val="center"/>
        <w:rPr>
          <w:color w:val="404040" w:themeColor="text1" w:themeTint="BF"/>
          <w:sz w:val="22"/>
          <w:szCs w:val="22"/>
        </w:rPr>
      </w:pPr>
      <w:r w:rsidRPr="00711BAD">
        <w:rPr>
          <w:color w:val="404040" w:themeColor="text1" w:themeTint="BF"/>
          <w:sz w:val="22"/>
          <w:szCs w:val="22"/>
        </w:rPr>
        <w:t>Strongly disagree</w:t>
      </w:r>
      <w:r w:rsidRPr="00711BAD">
        <w:rPr>
          <w:color w:val="404040" w:themeColor="text1" w:themeTint="BF"/>
          <w:sz w:val="22"/>
          <w:szCs w:val="22"/>
        </w:rPr>
        <w:tab/>
      </w:r>
      <w:r w:rsidRPr="00711BAD">
        <w:rPr>
          <w:color w:val="404040" w:themeColor="text1" w:themeTint="BF"/>
          <w:sz w:val="22"/>
          <w:szCs w:val="22"/>
        </w:rPr>
        <w:tab/>
      </w:r>
      <w:proofErr w:type="spellStart"/>
      <w:r w:rsidRPr="00711BAD">
        <w:rPr>
          <w:color w:val="404040" w:themeColor="text1" w:themeTint="BF"/>
          <w:sz w:val="22"/>
          <w:szCs w:val="22"/>
        </w:rPr>
        <w:t>Disagree</w:t>
      </w:r>
      <w:proofErr w:type="spellEnd"/>
      <w:r w:rsidRPr="00711BAD">
        <w:rPr>
          <w:color w:val="404040" w:themeColor="text1" w:themeTint="BF"/>
          <w:sz w:val="22"/>
          <w:szCs w:val="22"/>
        </w:rPr>
        <w:tab/>
      </w:r>
      <w:r w:rsidRPr="00711BAD">
        <w:rPr>
          <w:color w:val="404040" w:themeColor="text1" w:themeTint="BF"/>
          <w:sz w:val="22"/>
          <w:szCs w:val="22"/>
        </w:rPr>
        <w:tab/>
        <w:t>Not Sure</w:t>
      </w:r>
      <w:r w:rsidRPr="00711BAD">
        <w:rPr>
          <w:color w:val="404040" w:themeColor="text1" w:themeTint="BF"/>
          <w:sz w:val="22"/>
          <w:szCs w:val="22"/>
        </w:rPr>
        <w:tab/>
      </w:r>
      <w:r w:rsidRPr="00711BAD">
        <w:rPr>
          <w:color w:val="404040" w:themeColor="text1" w:themeTint="BF"/>
          <w:sz w:val="22"/>
          <w:szCs w:val="22"/>
        </w:rPr>
        <w:tab/>
        <w:t>Agree</w:t>
      </w:r>
      <w:r w:rsidRPr="00711BAD">
        <w:rPr>
          <w:color w:val="404040" w:themeColor="text1" w:themeTint="BF"/>
          <w:sz w:val="22"/>
          <w:szCs w:val="22"/>
        </w:rPr>
        <w:tab/>
      </w:r>
      <w:r w:rsidRPr="00711BAD">
        <w:rPr>
          <w:color w:val="404040" w:themeColor="text1" w:themeTint="BF"/>
          <w:sz w:val="22"/>
          <w:szCs w:val="22"/>
        </w:rPr>
        <w:tab/>
        <w:t>Strongly Agree</w:t>
      </w:r>
    </w:p>
    <w:p w14:paraId="2156E1CE" w14:textId="77777777" w:rsidR="00FE7980" w:rsidRDefault="00FE7980" w:rsidP="00711BAD">
      <w:pPr>
        <w:jc w:val="center"/>
        <w:rPr>
          <w:color w:val="404040" w:themeColor="text1" w:themeTint="BF"/>
          <w:sz w:val="22"/>
          <w:szCs w:val="22"/>
        </w:rPr>
      </w:pPr>
    </w:p>
    <w:p w14:paraId="10D6724C" w14:textId="0DEB94A5" w:rsidR="00D638FE" w:rsidRDefault="00D638FE" w:rsidP="00D638FE">
      <w:pPr>
        <w:rPr>
          <w:color w:val="404040" w:themeColor="text1" w:themeTint="BF"/>
          <w:sz w:val="22"/>
          <w:szCs w:val="22"/>
        </w:rPr>
      </w:pPr>
    </w:p>
    <w:p w14:paraId="4D3E1A9C" w14:textId="21EDBCCF" w:rsidR="00D638FE" w:rsidRPr="00D638FE" w:rsidRDefault="00D638FE" w:rsidP="00D95578">
      <w:pPr>
        <w:pStyle w:val="ListParagraph"/>
        <w:numPr>
          <w:ilvl w:val="0"/>
          <w:numId w:val="20"/>
        </w:numPr>
        <w:rPr>
          <w:color w:val="404040" w:themeColor="text1" w:themeTint="BF"/>
          <w:sz w:val="22"/>
          <w:szCs w:val="22"/>
        </w:rPr>
      </w:pPr>
      <w:r w:rsidRPr="00D638FE">
        <w:rPr>
          <w:color w:val="404040" w:themeColor="text1" w:themeTint="BF"/>
          <w:sz w:val="22"/>
          <w:szCs w:val="22"/>
        </w:rPr>
        <w:t xml:space="preserve">PrEP is not a good option for adolescent girls because they will have trouble </w:t>
      </w:r>
      <w:r w:rsidR="0003071E">
        <w:rPr>
          <w:color w:val="404040" w:themeColor="text1" w:themeTint="BF"/>
          <w:sz w:val="22"/>
          <w:szCs w:val="22"/>
        </w:rPr>
        <w:t>using it correctly</w:t>
      </w:r>
    </w:p>
    <w:p w14:paraId="21B238EA" w14:textId="77777777" w:rsidR="00D638FE" w:rsidRDefault="00D638FE" w:rsidP="00D638FE">
      <w:pPr>
        <w:rPr>
          <w:color w:val="404040" w:themeColor="text1" w:themeTint="BF"/>
          <w:sz w:val="22"/>
          <w:szCs w:val="22"/>
        </w:rPr>
      </w:pPr>
    </w:p>
    <w:p w14:paraId="5F73BB9E" w14:textId="77777777" w:rsidR="00D638FE" w:rsidRDefault="00D638FE" w:rsidP="00D638FE">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7D59998D" w14:textId="77777777" w:rsidR="00C356E3" w:rsidRDefault="00C356E3" w:rsidP="00FF2F24">
      <w:pPr>
        <w:pStyle w:val="ListParagraph"/>
        <w:rPr>
          <w:color w:val="404040" w:themeColor="text1" w:themeTint="BF"/>
          <w:sz w:val="22"/>
          <w:szCs w:val="22"/>
        </w:rPr>
      </w:pPr>
    </w:p>
    <w:p w14:paraId="6D91E28A" w14:textId="3F07F3B5" w:rsidR="00C37C62" w:rsidRDefault="001F6DC8" w:rsidP="00D95578">
      <w:pPr>
        <w:pStyle w:val="ListParagraph"/>
        <w:numPr>
          <w:ilvl w:val="0"/>
          <w:numId w:val="20"/>
        </w:numPr>
        <w:rPr>
          <w:color w:val="404040" w:themeColor="text1" w:themeTint="BF"/>
          <w:sz w:val="22"/>
          <w:szCs w:val="22"/>
        </w:rPr>
      </w:pPr>
      <w:r>
        <w:rPr>
          <w:color w:val="404040" w:themeColor="text1" w:themeTint="BF"/>
          <w:sz w:val="22"/>
          <w:szCs w:val="22"/>
        </w:rPr>
        <w:t xml:space="preserve">It is important to keep a peer’s information confidential </w:t>
      </w:r>
    </w:p>
    <w:p w14:paraId="33AE81B3" w14:textId="763EF3BD" w:rsidR="00C356E3" w:rsidRDefault="00C356E3" w:rsidP="00C356E3">
      <w:pPr>
        <w:rPr>
          <w:color w:val="404040" w:themeColor="text1" w:themeTint="BF"/>
          <w:sz w:val="22"/>
          <w:szCs w:val="22"/>
        </w:rPr>
      </w:pPr>
    </w:p>
    <w:p w14:paraId="68198568" w14:textId="07EABA5C" w:rsidR="00C356E3" w:rsidRDefault="00C356E3" w:rsidP="00711BAD">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52FC07A1" w14:textId="77777777" w:rsidR="00A2337D" w:rsidRPr="00711BAD" w:rsidRDefault="00A2337D" w:rsidP="00711BAD">
      <w:pPr>
        <w:jc w:val="center"/>
        <w:rPr>
          <w:color w:val="404040" w:themeColor="text1" w:themeTint="BF"/>
          <w:sz w:val="22"/>
          <w:szCs w:val="22"/>
        </w:rPr>
      </w:pPr>
    </w:p>
    <w:p w14:paraId="3F63ED37" w14:textId="77777777" w:rsidR="00572FDC" w:rsidRDefault="00572FDC" w:rsidP="00572FDC">
      <w:pPr>
        <w:pStyle w:val="ListParagraph"/>
        <w:jc w:val="both"/>
        <w:rPr>
          <w:bCs/>
          <w:color w:val="404040" w:themeColor="text1" w:themeTint="BF"/>
          <w:sz w:val="22"/>
          <w:szCs w:val="22"/>
        </w:rPr>
      </w:pPr>
    </w:p>
    <w:p w14:paraId="7A9CBE6A" w14:textId="38711F6D" w:rsidR="0011550A" w:rsidRDefault="0011550A" w:rsidP="00D95578">
      <w:pPr>
        <w:pStyle w:val="ListParagraph"/>
        <w:numPr>
          <w:ilvl w:val="0"/>
          <w:numId w:val="20"/>
        </w:numPr>
        <w:jc w:val="both"/>
        <w:rPr>
          <w:bCs/>
          <w:color w:val="404040" w:themeColor="text1" w:themeTint="BF"/>
          <w:sz w:val="22"/>
          <w:szCs w:val="22"/>
        </w:rPr>
      </w:pPr>
      <w:r w:rsidRPr="00572FDC">
        <w:rPr>
          <w:bCs/>
          <w:color w:val="404040" w:themeColor="text1" w:themeTint="BF"/>
          <w:sz w:val="22"/>
          <w:szCs w:val="22"/>
        </w:rPr>
        <w:t>Adolescent girls and young women have the right to use PrEP</w:t>
      </w:r>
    </w:p>
    <w:p w14:paraId="75335FA2" w14:textId="77777777" w:rsidR="00711BAD" w:rsidRDefault="00711BAD" w:rsidP="00711BAD">
      <w:pPr>
        <w:jc w:val="both"/>
        <w:rPr>
          <w:bCs/>
          <w:color w:val="404040" w:themeColor="text1" w:themeTint="BF"/>
          <w:sz w:val="22"/>
          <w:szCs w:val="22"/>
        </w:rPr>
      </w:pPr>
    </w:p>
    <w:p w14:paraId="73AE971E" w14:textId="29BD9746" w:rsidR="00711BAD" w:rsidRDefault="00711BAD" w:rsidP="00711BAD">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69612A40" w14:textId="77777777" w:rsidR="00A2337D" w:rsidRDefault="00A2337D" w:rsidP="00711BAD">
      <w:pPr>
        <w:jc w:val="center"/>
        <w:rPr>
          <w:color w:val="404040" w:themeColor="text1" w:themeTint="BF"/>
          <w:sz w:val="22"/>
          <w:szCs w:val="22"/>
        </w:rPr>
      </w:pPr>
    </w:p>
    <w:p w14:paraId="7CB0F138" w14:textId="77777777" w:rsidR="00167445" w:rsidRPr="00711BAD" w:rsidRDefault="00167445" w:rsidP="00711BAD">
      <w:pPr>
        <w:jc w:val="center"/>
        <w:rPr>
          <w:bCs/>
          <w:color w:val="404040" w:themeColor="text1" w:themeTint="BF"/>
          <w:sz w:val="22"/>
          <w:szCs w:val="22"/>
        </w:rPr>
      </w:pPr>
    </w:p>
    <w:p w14:paraId="19085A84" w14:textId="66CF6459" w:rsidR="0011550A" w:rsidRDefault="0011550A" w:rsidP="00D95578">
      <w:pPr>
        <w:pStyle w:val="ListParagraph"/>
        <w:numPr>
          <w:ilvl w:val="0"/>
          <w:numId w:val="20"/>
        </w:numPr>
        <w:jc w:val="both"/>
        <w:rPr>
          <w:bCs/>
          <w:color w:val="404040" w:themeColor="text1" w:themeTint="BF"/>
          <w:sz w:val="22"/>
          <w:szCs w:val="22"/>
        </w:rPr>
      </w:pPr>
      <w:r w:rsidRPr="00572FDC">
        <w:rPr>
          <w:bCs/>
          <w:color w:val="404040" w:themeColor="text1" w:themeTint="BF"/>
          <w:sz w:val="22"/>
          <w:szCs w:val="22"/>
        </w:rPr>
        <w:t xml:space="preserve">PrEP is only for sex workers and women who are promiscuous </w:t>
      </w:r>
    </w:p>
    <w:p w14:paraId="75C7831E" w14:textId="2AF39CC5" w:rsidR="00167445" w:rsidRDefault="00167445" w:rsidP="00167445">
      <w:pPr>
        <w:jc w:val="both"/>
        <w:rPr>
          <w:bCs/>
          <w:color w:val="404040" w:themeColor="text1" w:themeTint="BF"/>
          <w:sz w:val="22"/>
          <w:szCs w:val="22"/>
        </w:rPr>
      </w:pPr>
    </w:p>
    <w:p w14:paraId="5ED20748" w14:textId="3A6E4D91" w:rsidR="00167445" w:rsidRPr="00337EC2" w:rsidRDefault="00167445" w:rsidP="00337EC2">
      <w:pPr>
        <w:jc w:val="center"/>
        <w:rPr>
          <w:bCs/>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696D0466" w14:textId="164EB3F8" w:rsidR="007741A1" w:rsidRDefault="007741A1" w:rsidP="00FF2F24">
      <w:pPr>
        <w:pStyle w:val="ListParagraph"/>
        <w:rPr>
          <w:color w:val="404040" w:themeColor="text1" w:themeTint="BF"/>
          <w:sz w:val="22"/>
          <w:szCs w:val="22"/>
        </w:rPr>
      </w:pPr>
    </w:p>
    <w:p w14:paraId="3D21962A" w14:textId="77777777" w:rsidR="007C6C60" w:rsidRPr="00002A47" w:rsidRDefault="007C6C60" w:rsidP="00002A47">
      <w:pPr>
        <w:pStyle w:val="ListParagraph"/>
        <w:rPr>
          <w:color w:val="404040" w:themeColor="text1" w:themeTint="BF"/>
          <w:sz w:val="22"/>
          <w:szCs w:val="22"/>
        </w:rPr>
      </w:pPr>
    </w:p>
    <w:p w14:paraId="4656A208" w14:textId="77777777" w:rsidR="008A2260" w:rsidRDefault="008A2260" w:rsidP="008A2260">
      <w:pPr>
        <w:jc w:val="both"/>
        <w:rPr>
          <w:b/>
          <w:color w:val="32A2A8"/>
        </w:rPr>
      </w:pPr>
    </w:p>
    <w:p w14:paraId="01103CF4" w14:textId="7F42F24E" w:rsidR="008A2260" w:rsidRPr="00BD5920" w:rsidRDefault="008A2260" w:rsidP="008A2260">
      <w:pPr>
        <w:jc w:val="both"/>
        <w:rPr>
          <w:b/>
          <w:color w:val="32A2A8"/>
        </w:rPr>
      </w:pPr>
      <w:r>
        <w:rPr>
          <w:b/>
          <w:color w:val="32A2A8"/>
        </w:rPr>
        <w:t>Ambassador Activities</w:t>
      </w:r>
    </w:p>
    <w:p w14:paraId="66FEFE35" w14:textId="77777777" w:rsidR="008A2260" w:rsidRPr="007F17EA" w:rsidRDefault="008A2260" w:rsidP="008A2260">
      <w:pPr>
        <w:pStyle w:val="ListParagraph"/>
        <w:ind w:left="0"/>
        <w:jc w:val="both"/>
        <w:rPr>
          <w:color w:val="404040" w:themeColor="text1" w:themeTint="BF"/>
          <w:sz w:val="22"/>
          <w:szCs w:val="22"/>
        </w:rPr>
      </w:pPr>
      <w:r>
        <w:rPr>
          <w:color w:val="404040" w:themeColor="text1" w:themeTint="BF"/>
          <w:sz w:val="22"/>
          <w:szCs w:val="22"/>
        </w:rPr>
        <w:t xml:space="preserve">Please circle the response that best describes if the training has increased your confidence to accomplish the following activities. </w:t>
      </w:r>
    </w:p>
    <w:p w14:paraId="5F6B1F7B" w14:textId="77777777" w:rsidR="008A2260" w:rsidRPr="007F17EA" w:rsidRDefault="008A2260" w:rsidP="008A2260">
      <w:pPr>
        <w:pStyle w:val="ListParagraph"/>
        <w:jc w:val="both"/>
        <w:rPr>
          <w:color w:val="404040" w:themeColor="text1" w:themeTint="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560"/>
        <w:gridCol w:w="1170"/>
        <w:gridCol w:w="1170"/>
        <w:gridCol w:w="890"/>
      </w:tblGrid>
      <w:tr w:rsidR="008A2260" w14:paraId="70B8C145" w14:textId="77777777">
        <w:trPr>
          <w:trHeight w:val="638"/>
        </w:trPr>
        <w:tc>
          <w:tcPr>
            <w:tcW w:w="7560" w:type="dxa"/>
            <w:shd w:val="clear" w:color="auto" w:fill="FFFFFF" w:themeFill="background1"/>
            <w:vAlign w:val="center"/>
          </w:tcPr>
          <w:p w14:paraId="2BA38A07" w14:textId="77777777" w:rsidR="008A2260" w:rsidRDefault="008A2260">
            <w:pPr>
              <w:rPr>
                <w:color w:val="404040" w:themeColor="text1" w:themeTint="BF"/>
                <w:sz w:val="22"/>
                <w:szCs w:val="22"/>
              </w:rPr>
            </w:pPr>
          </w:p>
        </w:tc>
        <w:tc>
          <w:tcPr>
            <w:tcW w:w="3230" w:type="dxa"/>
            <w:gridSpan w:val="3"/>
            <w:shd w:val="clear" w:color="auto" w:fill="FFFFFF" w:themeFill="background1"/>
            <w:vAlign w:val="center"/>
          </w:tcPr>
          <w:p w14:paraId="3BF2E7F0" w14:textId="77777777" w:rsidR="008A2260" w:rsidRPr="00D77A04" w:rsidRDefault="008A2260">
            <w:pPr>
              <w:jc w:val="center"/>
              <w:rPr>
                <w:b/>
                <w:bCs/>
                <w:color w:val="404040" w:themeColor="text1" w:themeTint="BF"/>
                <w:sz w:val="22"/>
                <w:szCs w:val="22"/>
              </w:rPr>
            </w:pPr>
            <w:r w:rsidRPr="00D77A04">
              <w:rPr>
                <w:b/>
                <w:bCs/>
                <w:color w:val="404040" w:themeColor="text1" w:themeTint="BF"/>
                <w:sz w:val="22"/>
                <w:szCs w:val="22"/>
              </w:rPr>
              <w:t>My confidence increased…</w:t>
            </w:r>
          </w:p>
        </w:tc>
      </w:tr>
      <w:tr w:rsidR="008A2260" w14:paraId="3075E0D4" w14:textId="77777777">
        <w:trPr>
          <w:trHeight w:val="638"/>
        </w:trPr>
        <w:tc>
          <w:tcPr>
            <w:tcW w:w="7560" w:type="dxa"/>
            <w:shd w:val="clear" w:color="auto" w:fill="FFFFFF" w:themeFill="background1"/>
            <w:vAlign w:val="center"/>
          </w:tcPr>
          <w:p w14:paraId="7ADB6129" w14:textId="30576C00" w:rsidR="008A2260" w:rsidRPr="004D4855" w:rsidRDefault="008A2260" w:rsidP="004D4855">
            <w:pPr>
              <w:pStyle w:val="ListParagraph"/>
              <w:numPr>
                <w:ilvl w:val="0"/>
                <w:numId w:val="20"/>
              </w:numPr>
              <w:rPr>
                <w:color w:val="404040" w:themeColor="text1" w:themeTint="BF"/>
                <w:sz w:val="22"/>
                <w:szCs w:val="22"/>
              </w:rPr>
            </w:pPr>
            <w:r w:rsidRPr="004D4855">
              <w:rPr>
                <w:color w:val="404040" w:themeColor="text1" w:themeTint="BF"/>
                <w:sz w:val="22"/>
                <w:szCs w:val="22"/>
              </w:rPr>
              <w:t xml:space="preserve">Helping your peers </w:t>
            </w:r>
            <w:r w:rsidR="00685085">
              <w:rPr>
                <w:color w:val="404040" w:themeColor="text1" w:themeTint="BF"/>
                <w:sz w:val="22"/>
                <w:szCs w:val="22"/>
              </w:rPr>
              <w:t xml:space="preserve">choose a </w:t>
            </w:r>
            <w:proofErr w:type="gramStart"/>
            <w:r w:rsidR="00685085">
              <w:rPr>
                <w:color w:val="404040" w:themeColor="text1" w:themeTint="BF"/>
                <w:sz w:val="22"/>
                <w:szCs w:val="22"/>
              </w:rPr>
              <w:t>PrEP</w:t>
            </w:r>
            <w:proofErr w:type="gramEnd"/>
            <w:r w:rsidR="00685085">
              <w:rPr>
                <w:color w:val="404040" w:themeColor="text1" w:themeTint="BF"/>
                <w:sz w:val="22"/>
                <w:szCs w:val="22"/>
              </w:rPr>
              <w:t xml:space="preserve"> method that works for them</w:t>
            </w:r>
          </w:p>
        </w:tc>
        <w:tc>
          <w:tcPr>
            <w:tcW w:w="1170" w:type="dxa"/>
            <w:shd w:val="clear" w:color="auto" w:fill="FFFFFF" w:themeFill="background1"/>
            <w:vAlign w:val="center"/>
          </w:tcPr>
          <w:p w14:paraId="4D2B4DB7" w14:textId="77777777" w:rsidR="008A2260" w:rsidRDefault="008A2260">
            <w:pPr>
              <w:jc w:val="center"/>
              <w:rPr>
                <w:color w:val="404040" w:themeColor="text1" w:themeTint="BF"/>
                <w:sz w:val="22"/>
                <w:szCs w:val="22"/>
              </w:rPr>
            </w:pPr>
            <w:r>
              <w:rPr>
                <w:color w:val="404040" w:themeColor="text1" w:themeTint="BF"/>
                <w:sz w:val="22"/>
                <w:szCs w:val="22"/>
              </w:rPr>
              <w:t>Not at all</w:t>
            </w:r>
          </w:p>
        </w:tc>
        <w:tc>
          <w:tcPr>
            <w:tcW w:w="1170" w:type="dxa"/>
            <w:shd w:val="clear" w:color="auto" w:fill="FFFFFF" w:themeFill="background1"/>
            <w:vAlign w:val="center"/>
          </w:tcPr>
          <w:p w14:paraId="11514E02" w14:textId="77777777" w:rsidR="008A2260" w:rsidRDefault="008A2260">
            <w:pPr>
              <w:jc w:val="center"/>
              <w:rPr>
                <w:color w:val="404040" w:themeColor="text1" w:themeTint="BF"/>
                <w:sz w:val="22"/>
                <w:szCs w:val="22"/>
              </w:rPr>
            </w:pPr>
            <w:r>
              <w:rPr>
                <w:color w:val="404040" w:themeColor="text1" w:themeTint="BF"/>
                <w:sz w:val="22"/>
                <w:szCs w:val="22"/>
              </w:rPr>
              <w:t>Some</w:t>
            </w:r>
          </w:p>
        </w:tc>
        <w:tc>
          <w:tcPr>
            <w:tcW w:w="890" w:type="dxa"/>
            <w:shd w:val="clear" w:color="auto" w:fill="FFFFFF" w:themeFill="background1"/>
            <w:vAlign w:val="center"/>
          </w:tcPr>
          <w:p w14:paraId="772A651C" w14:textId="77777777" w:rsidR="008A2260" w:rsidRDefault="008A2260">
            <w:pPr>
              <w:jc w:val="center"/>
              <w:rPr>
                <w:color w:val="404040" w:themeColor="text1" w:themeTint="BF"/>
                <w:sz w:val="22"/>
                <w:szCs w:val="22"/>
              </w:rPr>
            </w:pPr>
            <w:r>
              <w:rPr>
                <w:color w:val="404040" w:themeColor="text1" w:themeTint="BF"/>
                <w:sz w:val="22"/>
                <w:szCs w:val="22"/>
              </w:rPr>
              <w:t>A lot</w:t>
            </w:r>
          </w:p>
        </w:tc>
      </w:tr>
      <w:tr w:rsidR="008A2260" w14:paraId="21C5E96F" w14:textId="77777777">
        <w:trPr>
          <w:trHeight w:val="620"/>
        </w:trPr>
        <w:tc>
          <w:tcPr>
            <w:tcW w:w="7560" w:type="dxa"/>
            <w:shd w:val="clear" w:color="auto" w:fill="FFFFFF" w:themeFill="background1"/>
            <w:vAlign w:val="center"/>
          </w:tcPr>
          <w:p w14:paraId="353EF005" w14:textId="1440E81E" w:rsidR="008A2260" w:rsidRPr="004D4855" w:rsidRDefault="008A2260" w:rsidP="004D4855">
            <w:pPr>
              <w:pStyle w:val="ListParagraph"/>
              <w:numPr>
                <w:ilvl w:val="0"/>
                <w:numId w:val="20"/>
              </w:numPr>
              <w:rPr>
                <w:color w:val="404040" w:themeColor="text1" w:themeTint="BF"/>
                <w:sz w:val="22"/>
                <w:szCs w:val="22"/>
              </w:rPr>
            </w:pPr>
            <w:r w:rsidRPr="004D4855">
              <w:rPr>
                <w:color w:val="404040" w:themeColor="text1" w:themeTint="BF"/>
                <w:sz w:val="22"/>
                <w:szCs w:val="22"/>
              </w:rPr>
              <w:t xml:space="preserve">Helping a peer decide whether to tell </w:t>
            </w:r>
            <w:r w:rsidR="00D77A04">
              <w:rPr>
                <w:color w:val="404040" w:themeColor="text1" w:themeTint="BF"/>
                <w:sz w:val="22"/>
                <w:szCs w:val="22"/>
              </w:rPr>
              <w:t>their</w:t>
            </w:r>
            <w:r w:rsidRPr="004D4855">
              <w:rPr>
                <w:color w:val="404040" w:themeColor="text1" w:themeTint="BF"/>
                <w:sz w:val="22"/>
                <w:szCs w:val="22"/>
              </w:rPr>
              <w:t xml:space="preserve"> partner </w:t>
            </w:r>
            <w:r w:rsidR="00D77A04">
              <w:rPr>
                <w:color w:val="404040" w:themeColor="text1" w:themeTint="BF"/>
                <w:sz w:val="22"/>
                <w:szCs w:val="22"/>
              </w:rPr>
              <w:t xml:space="preserve">about their </w:t>
            </w:r>
            <w:proofErr w:type="gramStart"/>
            <w:r w:rsidR="00D77A04">
              <w:rPr>
                <w:color w:val="404040" w:themeColor="text1" w:themeTint="BF"/>
                <w:sz w:val="22"/>
                <w:szCs w:val="22"/>
              </w:rPr>
              <w:t>PrEP</w:t>
            </w:r>
            <w:proofErr w:type="gramEnd"/>
            <w:r w:rsidR="00D77A04">
              <w:rPr>
                <w:color w:val="404040" w:themeColor="text1" w:themeTint="BF"/>
                <w:sz w:val="22"/>
                <w:szCs w:val="22"/>
              </w:rPr>
              <w:t xml:space="preserve"> use</w:t>
            </w:r>
          </w:p>
        </w:tc>
        <w:tc>
          <w:tcPr>
            <w:tcW w:w="1170" w:type="dxa"/>
            <w:shd w:val="clear" w:color="auto" w:fill="FFFFFF" w:themeFill="background1"/>
            <w:vAlign w:val="center"/>
          </w:tcPr>
          <w:p w14:paraId="4A8AC2D6" w14:textId="77777777" w:rsidR="008A2260" w:rsidRDefault="008A2260">
            <w:pPr>
              <w:jc w:val="center"/>
              <w:rPr>
                <w:color w:val="404040" w:themeColor="text1" w:themeTint="BF"/>
                <w:sz w:val="22"/>
                <w:szCs w:val="22"/>
              </w:rPr>
            </w:pPr>
            <w:r>
              <w:rPr>
                <w:color w:val="404040" w:themeColor="text1" w:themeTint="BF"/>
                <w:sz w:val="22"/>
                <w:szCs w:val="22"/>
              </w:rPr>
              <w:t>Not at all</w:t>
            </w:r>
          </w:p>
        </w:tc>
        <w:tc>
          <w:tcPr>
            <w:tcW w:w="1170" w:type="dxa"/>
            <w:shd w:val="clear" w:color="auto" w:fill="FFFFFF" w:themeFill="background1"/>
            <w:vAlign w:val="center"/>
          </w:tcPr>
          <w:p w14:paraId="48616F79" w14:textId="77777777" w:rsidR="008A2260" w:rsidRDefault="008A2260">
            <w:pPr>
              <w:jc w:val="center"/>
              <w:rPr>
                <w:color w:val="404040" w:themeColor="text1" w:themeTint="BF"/>
                <w:sz w:val="22"/>
                <w:szCs w:val="22"/>
              </w:rPr>
            </w:pPr>
            <w:r>
              <w:rPr>
                <w:color w:val="404040" w:themeColor="text1" w:themeTint="BF"/>
                <w:sz w:val="22"/>
                <w:szCs w:val="22"/>
              </w:rPr>
              <w:t>Some</w:t>
            </w:r>
          </w:p>
        </w:tc>
        <w:tc>
          <w:tcPr>
            <w:tcW w:w="890" w:type="dxa"/>
            <w:shd w:val="clear" w:color="auto" w:fill="FFFFFF" w:themeFill="background1"/>
            <w:vAlign w:val="center"/>
          </w:tcPr>
          <w:p w14:paraId="5CFE45BA" w14:textId="77777777" w:rsidR="008A2260" w:rsidRDefault="008A2260">
            <w:pPr>
              <w:jc w:val="center"/>
              <w:rPr>
                <w:color w:val="404040" w:themeColor="text1" w:themeTint="BF"/>
                <w:sz w:val="22"/>
                <w:szCs w:val="22"/>
              </w:rPr>
            </w:pPr>
            <w:r>
              <w:rPr>
                <w:color w:val="404040" w:themeColor="text1" w:themeTint="BF"/>
                <w:sz w:val="22"/>
                <w:szCs w:val="22"/>
              </w:rPr>
              <w:t>A lot</w:t>
            </w:r>
          </w:p>
        </w:tc>
      </w:tr>
      <w:tr w:rsidR="008A2260" w14:paraId="33DBA77B" w14:textId="77777777">
        <w:trPr>
          <w:trHeight w:val="620"/>
        </w:trPr>
        <w:tc>
          <w:tcPr>
            <w:tcW w:w="7560" w:type="dxa"/>
            <w:shd w:val="clear" w:color="auto" w:fill="FFFFFF" w:themeFill="background1"/>
            <w:vAlign w:val="center"/>
          </w:tcPr>
          <w:p w14:paraId="4098FA47" w14:textId="19158C0F" w:rsidR="008A2260" w:rsidRPr="004D4855" w:rsidRDefault="008A2260" w:rsidP="004D4855">
            <w:pPr>
              <w:pStyle w:val="ListParagraph"/>
              <w:numPr>
                <w:ilvl w:val="0"/>
                <w:numId w:val="20"/>
              </w:numPr>
              <w:rPr>
                <w:color w:val="404040" w:themeColor="text1" w:themeTint="BF"/>
                <w:sz w:val="22"/>
                <w:szCs w:val="22"/>
              </w:rPr>
            </w:pPr>
            <w:r w:rsidRPr="004D4855">
              <w:rPr>
                <w:color w:val="404040" w:themeColor="text1" w:themeTint="BF"/>
                <w:sz w:val="22"/>
                <w:szCs w:val="22"/>
              </w:rPr>
              <w:t>Creating an action plan to increase awareness about PrEP in your community</w:t>
            </w:r>
          </w:p>
        </w:tc>
        <w:tc>
          <w:tcPr>
            <w:tcW w:w="1170" w:type="dxa"/>
            <w:shd w:val="clear" w:color="auto" w:fill="FFFFFF" w:themeFill="background1"/>
            <w:vAlign w:val="center"/>
          </w:tcPr>
          <w:p w14:paraId="47C63D0D" w14:textId="77777777" w:rsidR="008A2260" w:rsidRDefault="008A2260">
            <w:pPr>
              <w:jc w:val="center"/>
              <w:rPr>
                <w:color w:val="404040" w:themeColor="text1" w:themeTint="BF"/>
                <w:sz w:val="22"/>
                <w:szCs w:val="22"/>
              </w:rPr>
            </w:pPr>
            <w:r>
              <w:rPr>
                <w:color w:val="404040" w:themeColor="text1" w:themeTint="BF"/>
                <w:sz w:val="22"/>
                <w:szCs w:val="22"/>
              </w:rPr>
              <w:t>Not at all</w:t>
            </w:r>
          </w:p>
        </w:tc>
        <w:tc>
          <w:tcPr>
            <w:tcW w:w="1170" w:type="dxa"/>
            <w:shd w:val="clear" w:color="auto" w:fill="FFFFFF" w:themeFill="background1"/>
            <w:vAlign w:val="center"/>
          </w:tcPr>
          <w:p w14:paraId="1B20EB99" w14:textId="77777777" w:rsidR="008A2260" w:rsidRDefault="008A2260">
            <w:pPr>
              <w:jc w:val="center"/>
              <w:rPr>
                <w:color w:val="404040" w:themeColor="text1" w:themeTint="BF"/>
                <w:sz w:val="22"/>
                <w:szCs w:val="22"/>
              </w:rPr>
            </w:pPr>
            <w:r>
              <w:rPr>
                <w:color w:val="404040" w:themeColor="text1" w:themeTint="BF"/>
                <w:sz w:val="22"/>
                <w:szCs w:val="22"/>
              </w:rPr>
              <w:t>Some</w:t>
            </w:r>
          </w:p>
        </w:tc>
        <w:tc>
          <w:tcPr>
            <w:tcW w:w="890" w:type="dxa"/>
            <w:shd w:val="clear" w:color="auto" w:fill="FFFFFF" w:themeFill="background1"/>
            <w:vAlign w:val="center"/>
          </w:tcPr>
          <w:p w14:paraId="58FB182F" w14:textId="77777777" w:rsidR="008A2260" w:rsidRDefault="008A2260">
            <w:pPr>
              <w:jc w:val="center"/>
              <w:rPr>
                <w:color w:val="404040" w:themeColor="text1" w:themeTint="BF"/>
                <w:sz w:val="22"/>
                <w:szCs w:val="22"/>
              </w:rPr>
            </w:pPr>
            <w:r>
              <w:rPr>
                <w:color w:val="404040" w:themeColor="text1" w:themeTint="BF"/>
                <w:sz w:val="22"/>
                <w:szCs w:val="22"/>
              </w:rPr>
              <w:t>A lot</w:t>
            </w:r>
          </w:p>
        </w:tc>
      </w:tr>
      <w:tr w:rsidR="008A2260" w14:paraId="1846EB73" w14:textId="77777777">
        <w:trPr>
          <w:trHeight w:val="530"/>
        </w:trPr>
        <w:tc>
          <w:tcPr>
            <w:tcW w:w="7560" w:type="dxa"/>
            <w:shd w:val="clear" w:color="auto" w:fill="FFFFFF" w:themeFill="background1"/>
            <w:vAlign w:val="center"/>
          </w:tcPr>
          <w:p w14:paraId="0CB4DC73" w14:textId="4C600F67" w:rsidR="008A2260" w:rsidRPr="004D4855" w:rsidRDefault="008A2260" w:rsidP="004D4855">
            <w:pPr>
              <w:pStyle w:val="ListParagraph"/>
              <w:numPr>
                <w:ilvl w:val="0"/>
                <w:numId w:val="20"/>
              </w:numPr>
              <w:rPr>
                <w:color w:val="404040" w:themeColor="text1" w:themeTint="BF"/>
                <w:sz w:val="22"/>
                <w:szCs w:val="22"/>
              </w:rPr>
            </w:pPr>
            <w:r w:rsidRPr="004D4855">
              <w:rPr>
                <w:color w:val="404040" w:themeColor="text1" w:themeTint="BF"/>
                <w:sz w:val="22"/>
                <w:szCs w:val="22"/>
              </w:rPr>
              <w:t xml:space="preserve">Helping a peer who is struggling to </w:t>
            </w:r>
            <w:r w:rsidR="00D77A04">
              <w:rPr>
                <w:color w:val="404040" w:themeColor="text1" w:themeTint="BF"/>
                <w:sz w:val="22"/>
                <w:szCs w:val="22"/>
              </w:rPr>
              <w:t>use PrEP correctly</w:t>
            </w:r>
          </w:p>
        </w:tc>
        <w:tc>
          <w:tcPr>
            <w:tcW w:w="1170" w:type="dxa"/>
            <w:shd w:val="clear" w:color="auto" w:fill="FFFFFF" w:themeFill="background1"/>
            <w:vAlign w:val="center"/>
          </w:tcPr>
          <w:p w14:paraId="1179D530" w14:textId="77777777" w:rsidR="008A2260" w:rsidRDefault="008A2260">
            <w:pPr>
              <w:jc w:val="center"/>
              <w:rPr>
                <w:color w:val="404040" w:themeColor="text1" w:themeTint="BF"/>
                <w:sz w:val="22"/>
                <w:szCs w:val="22"/>
              </w:rPr>
            </w:pPr>
            <w:r>
              <w:rPr>
                <w:color w:val="404040" w:themeColor="text1" w:themeTint="BF"/>
                <w:sz w:val="22"/>
                <w:szCs w:val="22"/>
              </w:rPr>
              <w:t>Not at all</w:t>
            </w:r>
          </w:p>
        </w:tc>
        <w:tc>
          <w:tcPr>
            <w:tcW w:w="1170" w:type="dxa"/>
            <w:shd w:val="clear" w:color="auto" w:fill="FFFFFF" w:themeFill="background1"/>
            <w:vAlign w:val="center"/>
          </w:tcPr>
          <w:p w14:paraId="09F448C4" w14:textId="77777777" w:rsidR="008A2260" w:rsidRDefault="008A2260">
            <w:pPr>
              <w:jc w:val="center"/>
              <w:rPr>
                <w:color w:val="404040" w:themeColor="text1" w:themeTint="BF"/>
                <w:sz w:val="22"/>
                <w:szCs w:val="22"/>
              </w:rPr>
            </w:pPr>
            <w:r>
              <w:rPr>
                <w:color w:val="404040" w:themeColor="text1" w:themeTint="BF"/>
                <w:sz w:val="22"/>
                <w:szCs w:val="22"/>
              </w:rPr>
              <w:t>Some</w:t>
            </w:r>
          </w:p>
        </w:tc>
        <w:tc>
          <w:tcPr>
            <w:tcW w:w="890" w:type="dxa"/>
            <w:shd w:val="clear" w:color="auto" w:fill="FFFFFF" w:themeFill="background1"/>
            <w:vAlign w:val="center"/>
          </w:tcPr>
          <w:p w14:paraId="7B982EC3" w14:textId="77777777" w:rsidR="008A2260" w:rsidRDefault="008A2260">
            <w:pPr>
              <w:jc w:val="center"/>
              <w:rPr>
                <w:color w:val="404040" w:themeColor="text1" w:themeTint="BF"/>
                <w:sz w:val="22"/>
                <w:szCs w:val="22"/>
              </w:rPr>
            </w:pPr>
            <w:r>
              <w:rPr>
                <w:color w:val="404040" w:themeColor="text1" w:themeTint="BF"/>
                <w:sz w:val="22"/>
                <w:szCs w:val="22"/>
              </w:rPr>
              <w:t>A lot</w:t>
            </w:r>
          </w:p>
        </w:tc>
      </w:tr>
      <w:tr w:rsidR="008A2260" w14:paraId="030E75D5" w14:textId="77777777">
        <w:trPr>
          <w:trHeight w:val="620"/>
        </w:trPr>
        <w:tc>
          <w:tcPr>
            <w:tcW w:w="7560" w:type="dxa"/>
            <w:shd w:val="clear" w:color="auto" w:fill="FFFFFF" w:themeFill="background1"/>
            <w:vAlign w:val="center"/>
          </w:tcPr>
          <w:p w14:paraId="73C350F3" w14:textId="1C3BB930" w:rsidR="008A2260" w:rsidRPr="004D4855" w:rsidRDefault="008A2260" w:rsidP="004D4855">
            <w:pPr>
              <w:pStyle w:val="ListParagraph"/>
              <w:numPr>
                <w:ilvl w:val="0"/>
                <w:numId w:val="20"/>
              </w:numPr>
              <w:rPr>
                <w:color w:val="404040" w:themeColor="text1" w:themeTint="BF"/>
                <w:sz w:val="22"/>
                <w:szCs w:val="22"/>
              </w:rPr>
            </w:pPr>
            <w:r w:rsidRPr="004D4855">
              <w:rPr>
                <w:color w:val="404040" w:themeColor="text1" w:themeTint="BF"/>
                <w:sz w:val="22"/>
                <w:szCs w:val="22"/>
              </w:rPr>
              <w:t>Identifying barriers and enablers to PrEP use by adolescent girls and young women in your community</w:t>
            </w:r>
          </w:p>
        </w:tc>
        <w:tc>
          <w:tcPr>
            <w:tcW w:w="1170" w:type="dxa"/>
            <w:shd w:val="clear" w:color="auto" w:fill="FFFFFF" w:themeFill="background1"/>
            <w:vAlign w:val="center"/>
          </w:tcPr>
          <w:p w14:paraId="270560A2" w14:textId="77777777" w:rsidR="008A2260" w:rsidRDefault="008A2260">
            <w:pPr>
              <w:jc w:val="center"/>
              <w:rPr>
                <w:color w:val="404040" w:themeColor="text1" w:themeTint="BF"/>
                <w:sz w:val="22"/>
                <w:szCs w:val="22"/>
              </w:rPr>
            </w:pPr>
            <w:r>
              <w:rPr>
                <w:color w:val="404040" w:themeColor="text1" w:themeTint="BF"/>
                <w:sz w:val="22"/>
                <w:szCs w:val="22"/>
              </w:rPr>
              <w:t>Not at all</w:t>
            </w:r>
          </w:p>
        </w:tc>
        <w:tc>
          <w:tcPr>
            <w:tcW w:w="1170" w:type="dxa"/>
            <w:shd w:val="clear" w:color="auto" w:fill="FFFFFF" w:themeFill="background1"/>
            <w:vAlign w:val="center"/>
          </w:tcPr>
          <w:p w14:paraId="1458DF20" w14:textId="77777777" w:rsidR="008A2260" w:rsidRDefault="008A2260">
            <w:pPr>
              <w:jc w:val="center"/>
              <w:rPr>
                <w:color w:val="404040" w:themeColor="text1" w:themeTint="BF"/>
                <w:sz w:val="22"/>
                <w:szCs w:val="22"/>
              </w:rPr>
            </w:pPr>
            <w:r>
              <w:rPr>
                <w:color w:val="404040" w:themeColor="text1" w:themeTint="BF"/>
                <w:sz w:val="22"/>
                <w:szCs w:val="22"/>
              </w:rPr>
              <w:t>Some</w:t>
            </w:r>
          </w:p>
        </w:tc>
        <w:tc>
          <w:tcPr>
            <w:tcW w:w="890" w:type="dxa"/>
            <w:shd w:val="clear" w:color="auto" w:fill="FFFFFF" w:themeFill="background1"/>
            <w:vAlign w:val="center"/>
          </w:tcPr>
          <w:p w14:paraId="307491E9" w14:textId="77777777" w:rsidR="008A2260" w:rsidRDefault="008A2260">
            <w:pPr>
              <w:jc w:val="center"/>
              <w:rPr>
                <w:color w:val="404040" w:themeColor="text1" w:themeTint="BF"/>
                <w:sz w:val="22"/>
                <w:szCs w:val="22"/>
              </w:rPr>
            </w:pPr>
            <w:r>
              <w:rPr>
                <w:color w:val="404040" w:themeColor="text1" w:themeTint="BF"/>
                <w:sz w:val="22"/>
                <w:szCs w:val="22"/>
              </w:rPr>
              <w:t>A lot</w:t>
            </w:r>
          </w:p>
        </w:tc>
      </w:tr>
      <w:tr w:rsidR="008A2260" w14:paraId="10F919AF" w14:textId="77777777">
        <w:trPr>
          <w:trHeight w:val="620"/>
        </w:trPr>
        <w:tc>
          <w:tcPr>
            <w:tcW w:w="7560" w:type="dxa"/>
            <w:shd w:val="clear" w:color="auto" w:fill="FFFFFF" w:themeFill="background1"/>
            <w:vAlign w:val="center"/>
          </w:tcPr>
          <w:p w14:paraId="5CCB2C37" w14:textId="77777777" w:rsidR="008A2260" w:rsidRPr="004D4855" w:rsidRDefault="008A2260" w:rsidP="004D4855">
            <w:pPr>
              <w:pStyle w:val="ListParagraph"/>
              <w:numPr>
                <w:ilvl w:val="0"/>
                <w:numId w:val="20"/>
              </w:numPr>
              <w:rPr>
                <w:color w:val="404040" w:themeColor="text1" w:themeTint="BF"/>
                <w:sz w:val="22"/>
                <w:szCs w:val="22"/>
              </w:rPr>
            </w:pPr>
            <w:r w:rsidRPr="004D4855">
              <w:rPr>
                <w:color w:val="404040" w:themeColor="text1" w:themeTint="BF"/>
                <w:sz w:val="22"/>
                <w:szCs w:val="22"/>
              </w:rPr>
              <w:t xml:space="preserve">Managing stress related to your work as an </w:t>
            </w:r>
            <w:proofErr w:type="gramStart"/>
            <w:r w:rsidRPr="004D4855">
              <w:rPr>
                <w:color w:val="404040" w:themeColor="text1" w:themeTint="BF"/>
                <w:sz w:val="22"/>
                <w:szCs w:val="22"/>
              </w:rPr>
              <w:t>Ambassador</w:t>
            </w:r>
            <w:proofErr w:type="gramEnd"/>
          </w:p>
        </w:tc>
        <w:tc>
          <w:tcPr>
            <w:tcW w:w="1170" w:type="dxa"/>
            <w:shd w:val="clear" w:color="auto" w:fill="FFFFFF" w:themeFill="background1"/>
            <w:vAlign w:val="center"/>
          </w:tcPr>
          <w:p w14:paraId="796C30E4" w14:textId="77777777" w:rsidR="008A2260" w:rsidRDefault="008A2260">
            <w:pPr>
              <w:jc w:val="center"/>
              <w:rPr>
                <w:color w:val="404040" w:themeColor="text1" w:themeTint="BF"/>
                <w:sz w:val="22"/>
                <w:szCs w:val="22"/>
              </w:rPr>
            </w:pPr>
            <w:r>
              <w:rPr>
                <w:color w:val="404040" w:themeColor="text1" w:themeTint="BF"/>
                <w:sz w:val="22"/>
                <w:szCs w:val="22"/>
              </w:rPr>
              <w:t>Not at all</w:t>
            </w:r>
          </w:p>
        </w:tc>
        <w:tc>
          <w:tcPr>
            <w:tcW w:w="1170" w:type="dxa"/>
            <w:shd w:val="clear" w:color="auto" w:fill="FFFFFF" w:themeFill="background1"/>
            <w:vAlign w:val="center"/>
          </w:tcPr>
          <w:p w14:paraId="469C95C9" w14:textId="77777777" w:rsidR="008A2260" w:rsidRDefault="008A2260">
            <w:pPr>
              <w:jc w:val="center"/>
              <w:rPr>
                <w:color w:val="404040" w:themeColor="text1" w:themeTint="BF"/>
                <w:sz w:val="22"/>
                <w:szCs w:val="22"/>
              </w:rPr>
            </w:pPr>
            <w:r>
              <w:rPr>
                <w:color w:val="404040" w:themeColor="text1" w:themeTint="BF"/>
                <w:sz w:val="22"/>
                <w:szCs w:val="22"/>
              </w:rPr>
              <w:t>Some</w:t>
            </w:r>
          </w:p>
        </w:tc>
        <w:tc>
          <w:tcPr>
            <w:tcW w:w="890" w:type="dxa"/>
            <w:shd w:val="clear" w:color="auto" w:fill="FFFFFF" w:themeFill="background1"/>
            <w:vAlign w:val="center"/>
          </w:tcPr>
          <w:p w14:paraId="002B1CB6" w14:textId="77777777" w:rsidR="008A2260" w:rsidRDefault="008A2260">
            <w:pPr>
              <w:jc w:val="center"/>
              <w:rPr>
                <w:color w:val="404040" w:themeColor="text1" w:themeTint="BF"/>
                <w:sz w:val="22"/>
                <w:szCs w:val="22"/>
              </w:rPr>
            </w:pPr>
            <w:r>
              <w:rPr>
                <w:color w:val="404040" w:themeColor="text1" w:themeTint="BF"/>
                <w:sz w:val="22"/>
                <w:szCs w:val="22"/>
              </w:rPr>
              <w:t>A lot</w:t>
            </w:r>
          </w:p>
        </w:tc>
      </w:tr>
    </w:tbl>
    <w:p w14:paraId="3F5AFE75" w14:textId="77777777" w:rsidR="008A2260" w:rsidRDefault="008A2260" w:rsidP="008A2260">
      <w:pPr>
        <w:jc w:val="both"/>
        <w:rPr>
          <w:color w:val="404040" w:themeColor="text1" w:themeTint="BF"/>
          <w:sz w:val="22"/>
          <w:szCs w:val="22"/>
        </w:rPr>
      </w:pPr>
    </w:p>
    <w:p w14:paraId="20E092F9" w14:textId="77777777" w:rsidR="008A2260" w:rsidRPr="007F17EA" w:rsidRDefault="008A2260" w:rsidP="008A2260">
      <w:pPr>
        <w:jc w:val="both"/>
        <w:rPr>
          <w:color w:val="404040" w:themeColor="text1" w:themeTint="BF"/>
          <w:sz w:val="22"/>
          <w:szCs w:val="22"/>
        </w:rPr>
      </w:pPr>
    </w:p>
    <w:p w14:paraId="46273C12" w14:textId="77777777" w:rsidR="00AC7227" w:rsidRPr="001D66CB" w:rsidRDefault="00AC7227" w:rsidP="00AC7227">
      <w:pPr>
        <w:jc w:val="both"/>
        <w:rPr>
          <w:b/>
          <w:color w:val="32A2A8"/>
        </w:rPr>
      </w:pPr>
      <w:r>
        <w:rPr>
          <w:b/>
          <w:color w:val="32A2A8"/>
        </w:rPr>
        <w:t>Open Answer</w:t>
      </w:r>
    </w:p>
    <w:p w14:paraId="0B2A470E" w14:textId="1716C0FF" w:rsidR="00AC7227" w:rsidRPr="004D4855" w:rsidRDefault="00AC7227" w:rsidP="004D4855">
      <w:pPr>
        <w:pStyle w:val="ListParagraph"/>
        <w:numPr>
          <w:ilvl w:val="0"/>
          <w:numId w:val="20"/>
        </w:numPr>
        <w:rPr>
          <w:color w:val="404040" w:themeColor="text1" w:themeTint="BF"/>
          <w:sz w:val="22"/>
          <w:szCs w:val="22"/>
        </w:rPr>
      </w:pPr>
      <w:r w:rsidRPr="004D4855">
        <w:rPr>
          <w:color w:val="404040" w:themeColor="text1" w:themeTint="BF"/>
          <w:sz w:val="22"/>
          <w:szCs w:val="22"/>
        </w:rPr>
        <w:t xml:space="preserve">What is one thing you plan to do with what you learned during this training? </w:t>
      </w:r>
    </w:p>
    <w:p w14:paraId="6FF48F51" w14:textId="77777777" w:rsidR="00AC7227" w:rsidRDefault="00AC7227" w:rsidP="00AC7227">
      <w:pPr>
        <w:pStyle w:val="ListParagraph"/>
        <w:ind w:left="1080"/>
        <w:rPr>
          <w:color w:val="404040" w:themeColor="text1" w:themeTint="BF"/>
          <w:sz w:val="22"/>
          <w:szCs w:val="22"/>
        </w:rPr>
      </w:pPr>
    </w:p>
    <w:p w14:paraId="38B56EDC" w14:textId="77777777" w:rsidR="004D4855" w:rsidRPr="00EB72BD" w:rsidRDefault="004D4855" w:rsidP="004D4855">
      <w:pPr>
        <w:pStyle w:val="ListParagraph"/>
        <w:spacing w:line="480" w:lineRule="auto"/>
        <w:ind w:left="1440"/>
        <w:rPr>
          <w:color w:val="404040" w:themeColor="text1" w:themeTint="BF"/>
          <w:sz w:val="22"/>
          <w:szCs w:val="22"/>
        </w:rPr>
      </w:pPr>
      <w:r w:rsidRPr="47063B5F">
        <w:rPr>
          <w:color w:val="404040" w:themeColor="text1" w:themeTint="BF"/>
          <w:sz w:val="22"/>
          <w:szCs w:val="22"/>
        </w:rPr>
        <w:t>____________________________________________________________</w:t>
      </w:r>
    </w:p>
    <w:p w14:paraId="236AD0D4" w14:textId="77777777" w:rsidR="004D4855" w:rsidRPr="00EB72BD" w:rsidRDefault="004D4855" w:rsidP="004D4855">
      <w:pPr>
        <w:pStyle w:val="ListParagraph"/>
        <w:spacing w:line="480" w:lineRule="auto"/>
        <w:ind w:left="1440"/>
        <w:rPr>
          <w:color w:val="404040" w:themeColor="text1" w:themeTint="BF"/>
          <w:sz w:val="22"/>
          <w:szCs w:val="22"/>
        </w:rPr>
      </w:pPr>
      <w:r w:rsidRPr="00EB72BD">
        <w:rPr>
          <w:color w:val="404040" w:themeColor="text1" w:themeTint="BF"/>
          <w:sz w:val="22"/>
          <w:szCs w:val="22"/>
        </w:rPr>
        <w:t>____________________________________________________________</w:t>
      </w:r>
    </w:p>
    <w:p w14:paraId="2CBD266A" w14:textId="77777777" w:rsidR="004D4855" w:rsidRDefault="004D4855" w:rsidP="008A2260">
      <w:pPr>
        <w:jc w:val="center"/>
        <w:rPr>
          <w:b/>
          <w:color w:val="32A2A8"/>
        </w:rPr>
      </w:pPr>
    </w:p>
    <w:p w14:paraId="6273168C" w14:textId="25AB03CA" w:rsidR="008A2260" w:rsidRDefault="008A2260" w:rsidP="008A2260">
      <w:pPr>
        <w:jc w:val="center"/>
        <w:rPr>
          <w:b/>
          <w:color w:val="32A2A8"/>
        </w:rPr>
      </w:pPr>
      <w:r>
        <w:rPr>
          <w:b/>
          <w:color w:val="32A2A8"/>
        </w:rPr>
        <w:t>This is the end of the survey. Thank you for your time! We hope you enjoyed the training and we wish you luck in your work as Ambassadors!</w:t>
      </w:r>
    </w:p>
    <w:p w14:paraId="5A17AFF4" w14:textId="621CAC70" w:rsidR="00B01C5D" w:rsidRDefault="00B01C5D" w:rsidP="008A2260">
      <w:pPr>
        <w:jc w:val="both"/>
        <w:rPr>
          <w:b/>
          <w:color w:val="32A2A8"/>
        </w:rPr>
      </w:pPr>
    </w:p>
    <w:sectPr w:rsidR="00B01C5D" w:rsidSect="00CD19CA">
      <w:headerReference w:type="default" r:id="rId15"/>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gan Garcia" w:date="2022-09-15T10:36:00Z" w:initials="MG">
    <w:p w14:paraId="1DC1BF1E" w14:textId="1D538550" w:rsidR="00576FDF" w:rsidRDefault="00576FDF">
      <w:pPr>
        <w:pStyle w:val="CommentText"/>
      </w:pPr>
      <w:r>
        <w:rPr>
          <w:rStyle w:val="CommentReference"/>
        </w:rPr>
        <w:annotationRef/>
      </w:r>
      <w:r>
        <w:t>Questions include in this knowledge check cover the full training. Please modify the questions as needed to be representative of the training topics that you have covered.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1B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D7E97" w16cex:dateUtc="2022-09-15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1BF1E" w16cid:durableId="26CD7E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7420" w14:textId="77777777" w:rsidR="00BA007F" w:rsidRDefault="00BA007F" w:rsidP="004B4896">
      <w:r>
        <w:separator/>
      </w:r>
    </w:p>
  </w:endnote>
  <w:endnote w:type="continuationSeparator" w:id="0">
    <w:p w14:paraId="306E8073" w14:textId="77777777" w:rsidR="00BA007F" w:rsidRDefault="00BA007F" w:rsidP="004B4896">
      <w:r>
        <w:continuationSeparator/>
      </w:r>
    </w:p>
  </w:endnote>
  <w:endnote w:type="continuationNotice" w:id="1">
    <w:p w14:paraId="06D7670F" w14:textId="77777777" w:rsidR="00BA007F" w:rsidRDefault="00BA0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F5A3" w14:textId="4AFD39AE" w:rsidR="004B4896" w:rsidRDefault="00DC761E">
    <w:pPr>
      <w:pStyle w:val="Footer"/>
      <w:rPr>
        <w:sz w:val="20"/>
      </w:rPr>
    </w:pPr>
    <w:r w:rsidRPr="00712365">
      <w:rPr>
        <w:noProof/>
        <w:sz w:val="20"/>
      </w:rPr>
      <mc:AlternateContent>
        <mc:Choice Requires="wps">
          <w:drawing>
            <wp:anchor distT="0" distB="0" distL="114300" distR="114300" simplePos="0" relativeHeight="251656704" behindDoc="0" locked="0" layoutInCell="1" allowOverlap="1" wp14:anchorId="6B3D8FA2" wp14:editId="6F9A9682">
              <wp:simplePos x="0" y="0"/>
              <wp:positionH relativeFrom="column">
                <wp:posOffset>288925</wp:posOffset>
              </wp:positionH>
              <wp:positionV relativeFrom="paragraph">
                <wp:posOffset>-42545</wp:posOffset>
              </wp:positionV>
              <wp:extent cx="6286500" cy="190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286500" cy="19050"/>
                      </a:xfrm>
                      <a:prstGeom prst="line">
                        <a:avLst/>
                      </a:prstGeom>
                      <a:ln w="9525">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F5884" id="Straight Connector 15"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3.35pt" to="517.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" strokecolor="#178793">
              <v:stroke joinstyle="miter"/>
            </v:line>
          </w:pict>
        </mc:Fallback>
      </mc:AlternateContent>
    </w:r>
    <w:r w:rsidR="00A03134" w:rsidRPr="00712365">
      <w:rPr>
        <w:noProof/>
        <w:sz w:val="20"/>
      </w:rPr>
      <mc:AlternateContent>
        <mc:Choice Requires="wps">
          <w:drawing>
            <wp:anchor distT="0" distB="0" distL="114300" distR="114300" simplePos="0" relativeHeight="251657728" behindDoc="0" locked="0" layoutInCell="1" allowOverlap="1" wp14:anchorId="443DE6FC" wp14:editId="2A086FAE">
              <wp:simplePos x="0" y="0"/>
              <wp:positionH relativeFrom="column">
                <wp:posOffset>1588894</wp:posOffset>
              </wp:positionH>
              <wp:positionV relativeFrom="paragraph">
                <wp:posOffset>39120789</wp:posOffset>
              </wp:positionV>
              <wp:extent cx="28878137" cy="0"/>
              <wp:effectExtent l="0" t="38100" r="40005" b="38100"/>
              <wp:wrapNone/>
              <wp:docPr id="10" name="Straight Connector 9"/>
              <wp:cNvGraphicFramePr/>
              <a:graphic xmlns:a="http://schemas.openxmlformats.org/drawingml/2006/main">
                <a:graphicData uri="http://schemas.microsoft.com/office/word/2010/wordprocessingShape">
                  <wps:wsp>
                    <wps:cNvCnPr/>
                    <wps:spPr>
                      <a:xfrm>
                        <a:off x="0" y="0"/>
                        <a:ext cx="28878137" cy="0"/>
                      </a:xfrm>
                      <a:prstGeom prst="line">
                        <a:avLst/>
                      </a:prstGeom>
                      <a:ln w="76200">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2E77A790">
            <v:line id="Straight Connector 9" style="position:absolute;z-index:251649536;visibility:visible;mso-wrap-style:square;mso-wrap-distance-left:9pt;mso-wrap-distance-top:0;mso-wrap-distance-right:9pt;mso-wrap-distance-bottom:0;mso-position-horizontal:absolute;mso-position-horizontal-relative:text;mso-position-vertical:absolute;mso-position-vertical-relative:text" o:spid="_x0000_s1026" strokecolor="#178793" strokeweight="6pt" from="125.1pt,3080.4pt" to="2398.95pt,3080.4pt" w14:anchorId="58648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">
              <v:stroke joinstyle="miter"/>
            </v:line>
          </w:pict>
        </mc:Fallback>
      </mc:AlternateContent>
    </w:r>
    <w:r w:rsidR="00D65795" w:rsidRPr="00712365">
      <w:rPr>
        <w:sz w:val="20"/>
      </w:rPr>
      <w:t xml:space="preserve">Participant </w:t>
    </w:r>
    <w:r w:rsidR="00712365" w:rsidRPr="00712365">
      <w:rPr>
        <w:sz w:val="20"/>
      </w:rPr>
      <w:t>Number: _______</w:t>
    </w:r>
  </w:p>
  <w:p w14:paraId="234C9518" w14:textId="188CF250" w:rsidR="00CF63F1" w:rsidRPr="00712365" w:rsidRDefault="00CF63F1">
    <w:pPr>
      <w:pStyle w:val="Footer"/>
      <w:rPr>
        <w:sz w:val="20"/>
      </w:rPr>
    </w:pPr>
    <w:r>
      <w:rPr>
        <w:sz w:val="20"/>
      </w:rPr>
      <w:t xml:space="preserve">Page </w:t>
    </w:r>
    <w:r w:rsidRPr="00CF63F1">
      <w:rPr>
        <w:sz w:val="20"/>
      </w:rPr>
      <w:fldChar w:fldCharType="begin"/>
    </w:r>
    <w:r w:rsidRPr="00CF63F1">
      <w:rPr>
        <w:sz w:val="20"/>
      </w:rPr>
      <w:instrText xml:space="preserve"> PAGE   \* MERGEFORMAT </w:instrText>
    </w:r>
    <w:r w:rsidRPr="00CF63F1">
      <w:rPr>
        <w:sz w:val="20"/>
      </w:rPr>
      <w:fldChar w:fldCharType="separate"/>
    </w:r>
    <w:r w:rsidRPr="00CF63F1">
      <w:rPr>
        <w:noProof/>
        <w:sz w:val="20"/>
      </w:rPr>
      <w:t>1</w:t>
    </w:r>
    <w:r w:rsidRPr="00CF63F1">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74F7" w14:textId="77777777" w:rsidR="00BA007F" w:rsidRDefault="00BA007F" w:rsidP="004B4896">
      <w:r>
        <w:separator/>
      </w:r>
    </w:p>
  </w:footnote>
  <w:footnote w:type="continuationSeparator" w:id="0">
    <w:p w14:paraId="33DD86FB" w14:textId="77777777" w:rsidR="00BA007F" w:rsidRDefault="00BA007F" w:rsidP="004B4896">
      <w:r>
        <w:continuationSeparator/>
      </w:r>
    </w:p>
  </w:footnote>
  <w:footnote w:type="continuationNotice" w:id="1">
    <w:p w14:paraId="39C39F06" w14:textId="77777777" w:rsidR="00BA007F" w:rsidRDefault="00BA0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23035"/>
      <w:docPartObj>
        <w:docPartGallery w:val="Watermarks"/>
        <w:docPartUnique/>
      </w:docPartObj>
    </w:sdtPr>
    <w:sdtContent>
      <w:p w14:paraId="22AFCC11" w14:textId="34E33660" w:rsidR="00547707" w:rsidRDefault="00000000">
        <w:pPr>
          <w:pStyle w:val="Header"/>
        </w:pPr>
        <w:r>
          <w:rPr>
            <w:noProof/>
          </w:rPr>
          <w:pict w14:anchorId="6C144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58A"/>
    <w:multiLevelType w:val="hybridMultilevel"/>
    <w:tmpl w:val="BC324838"/>
    <w:lvl w:ilvl="0" w:tplc="E0E0A0BA">
      <w:start w:val="8"/>
      <w:numFmt w:val="bullet"/>
      <w:lvlText w:val="-"/>
      <w:lvlJc w:val="left"/>
      <w:pPr>
        <w:ind w:left="720" w:hanging="360"/>
      </w:pPr>
      <w:rPr>
        <w:rFonts w:ascii="Calibri" w:eastAsiaTheme="minorHAnsi" w:hAnsi="Calibri" w:cs="Calibri"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96562F"/>
    <w:multiLevelType w:val="hybridMultilevel"/>
    <w:tmpl w:val="056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1A2E"/>
    <w:multiLevelType w:val="hybridMultilevel"/>
    <w:tmpl w:val="2D382492"/>
    <w:lvl w:ilvl="0" w:tplc="A40CED2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D2B9E"/>
    <w:multiLevelType w:val="hybridMultilevel"/>
    <w:tmpl w:val="1EA0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C4DE2"/>
    <w:multiLevelType w:val="hybridMultilevel"/>
    <w:tmpl w:val="8C24DC86"/>
    <w:lvl w:ilvl="0" w:tplc="B57E11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4F44B1"/>
    <w:multiLevelType w:val="hybridMultilevel"/>
    <w:tmpl w:val="D5E2BF2E"/>
    <w:lvl w:ilvl="0" w:tplc="820CA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20DEA"/>
    <w:multiLevelType w:val="hybridMultilevel"/>
    <w:tmpl w:val="18386738"/>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1322A7"/>
    <w:multiLevelType w:val="hybridMultilevel"/>
    <w:tmpl w:val="2F8A18A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6680C"/>
    <w:multiLevelType w:val="hybridMultilevel"/>
    <w:tmpl w:val="19448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3060E"/>
    <w:multiLevelType w:val="hybridMultilevel"/>
    <w:tmpl w:val="E8E64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979E8"/>
    <w:multiLevelType w:val="hybridMultilevel"/>
    <w:tmpl w:val="2B3E469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435664"/>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8D0A5B"/>
    <w:multiLevelType w:val="hybridMultilevel"/>
    <w:tmpl w:val="08261228"/>
    <w:lvl w:ilvl="0" w:tplc="63AA0EAA">
      <w:start w:val="1"/>
      <w:numFmt w:val="lowerLetter"/>
      <w:lvlText w:val="%1)"/>
      <w:lvlJc w:val="left"/>
      <w:pPr>
        <w:ind w:left="2160" w:hanging="720"/>
      </w:pPr>
      <w:rPr>
        <w:rFonts w:hint="default"/>
        <w:color w:val="404040" w:themeColor="text1" w:themeTint="BF"/>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 w15:restartNumberingAfterBreak="0">
    <w:nsid w:val="499D5C4A"/>
    <w:multiLevelType w:val="hybridMultilevel"/>
    <w:tmpl w:val="D36A0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9714E5"/>
    <w:multiLevelType w:val="hybridMultilevel"/>
    <w:tmpl w:val="08261228"/>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5" w15:restartNumberingAfterBreak="0">
    <w:nsid w:val="51E7597F"/>
    <w:multiLevelType w:val="hybridMultilevel"/>
    <w:tmpl w:val="54686D4A"/>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F93350"/>
    <w:multiLevelType w:val="hybridMultilevel"/>
    <w:tmpl w:val="5CAA8144"/>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F63F9"/>
    <w:multiLevelType w:val="hybridMultilevel"/>
    <w:tmpl w:val="08261228"/>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8" w15:restartNumberingAfterBreak="0">
    <w:nsid w:val="5A930EE0"/>
    <w:multiLevelType w:val="hybridMultilevel"/>
    <w:tmpl w:val="30429DF6"/>
    <w:lvl w:ilvl="0" w:tplc="4F32986E">
      <w:start w:val="1"/>
      <w:numFmt w:val="decimal"/>
      <w:lvlText w:val="%1."/>
      <w:lvlJc w:val="left"/>
      <w:pPr>
        <w:ind w:left="720" w:hanging="675"/>
      </w:pPr>
      <w:rPr>
        <w:rFonts w:hint="default"/>
      </w:rPr>
    </w:lvl>
    <w:lvl w:ilvl="1" w:tplc="63AA0EAA">
      <w:start w:val="1"/>
      <w:numFmt w:val="lowerLetter"/>
      <w:lvlText w:val="%2)"/>
      <w:lvlJc w:val="left"/>
      <w:pPr>
        <w:ind w:left="1485" w:hanging="720"/>
      </w:pPr>
      <w:rPr>
        <w:rFonts w:hint="default"/>
        <w:color w:val="404040" w:themeColor="text1" w:themeTint="BF"/>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A9D7A41"/>
    <w:multiLevelType w:val="hybridMultilevel"/>
    <w:tmpl w:val="A0C41C26"/>
    <w:lvl w:ilvl="0" w:tplc="25D26ABA">
      <w:start w:val="1"/>
      <w:numFmt w:val="bullet"/>
      <w:lvlText w:val="o"/>
      <w:lvlJc w:val="left"/>
      <w:pPr>
        <w:ind w:left="1440" w:hanging="360"/>
      </w:pPr>
      <w:rPr>
        <w:rFonts w:ascii="Courier New" w:hAnsi="Courier New" w:hint="default"/>
        <w:color w:val="178793"/>
      </w:rPr>
    </w:lvl>
    <w:lvl w:ilvl="1" w:tplc="25D26ABA">
      <w:start w:val="1"/>
      <w:numFmt w:val="bullet"/>
      <w:lvlText w:val="o"/>
      <w:lvlJc w:val="left"/>
      <w:pPr>
        <w:ind w:left="2160" w:hanging="360"/>
      </w:pPr>
      <w:rPr>
        <w:rFonts w:ascii="Courier New" w:hAnsi="Courier New" w:hint="default"/>
        <w:color w:val="178793"/>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286D0C"/>
    <w:multiLevelType w:val="hybridMultilevel"/>
    <w:tmpl w:val="73A4D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D0006"/>
    <w:multiLevelType w:val="hybridMultilevel"/>
    <w:tmpl w:val="2138E094"/>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154348"/>
    <w:multiLevelType w:val="hybridMultilevel"/>
    <w:tmpl w:val="2F346890"/>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D3E50"/>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7A1B37"/>
    <w:multiLevelType w:val="hybridMultilevel"/>
    <w:tmpl w:val="8E7A48F4"/>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6C1F96"/>
    <w:multiLevelType w:val="hybridMultilevel"/>
    <w:tmpl w:val="C8829FAC"/>
    <w:lvl w:ilvl="0" w:tplc="1F348ECA">
      <w:start w:val="1"/>
      <w:numFmt w:val="bullet"/>
      <w:lvlText w:val="•"/>
      <w:lvlJc w:val="left"/>
      <w:pPr>
        <w:tabs>
          <w:tab w:val="num" w:pos="720"/>
        </w:tabs>
        <w:ind w:left="720" w:hanging="360"/>
      </w:pPr>
      <w:rPr>
        <w:rFonts w:ascii="Arial" w:hAnsi="Arial" w:hint="default"/>
      </w:rPr>
    </w:lvl>
    <w:lvl w:ilvl="1" w:tplc="5C2C5720" w:tentative="1">
      <w:start w:val="1"/>
      <w:numFmt w:val="bullet"/>
      <w:lvlText w:val="•"/>
      <w:lvlJc w:val="left"/>
      <w:pPr>
        <w:tabs>
          <w:tab w:val="num" w:pos="1440"/>
        </w:tabs>
        <w:ind w:left="1440" w:hanging="360"/>
      </w:pPr>
      <w:rPr>
        <w:rFonts w:ascii="Arial" w:hAnsi="Arial" w:hint="default"/>
      </w:rPr>
    </w:lvl>
    <w:lvl w:ilvl="2" w:tplc="D1FC6E10" w:tentative="1">
      <w:start w:val="1"/>
      <w:numFmt w:val="bullet"/>
      <w:lvlText w:val="•"/>
      <w:lvlJc w:val="left"/>
      <w:pPr>
        <w:tabs>
          <w:tab w:val="num" w:pos="2160"/>
        </w:tabs>
        <w:ind w:left="2160" w:hanging="360"/>
      </w:pPr>
      <w:rPr>
        <w:rFonts w:ascii="Arial" w:hAnsi="Arial" w:hint="default"/>
      </w:rPr>
    </w:lvl>
    <w:lvl w:ilvl="3" w:tplc="B4F0CC98" w:tentative="1">
      <w:start w:val="1"/>
      <w:numFmt w:val="bullet"/>
      <w:lvlText w:val="•"/>
      <w:lvlJc w:val="left"/>
      <w:pPr>
        <w:tabs>
          <w:tab w:val="num" w:pos="2880"/>
        </w:tabs>
        <w:ind w:left="2880" w:hanging="360"/>
      </w:pPr>
      <w:rPr>
        <w:rFonts w:ascii="Arial" w:hAnsi="Arial" w:hint="default"/>
      </w:rPr>
    </w:lvl>
    <w:lvl w:ilvl="4" w:tplc="8416A0B8" w:tentative="1">
      <w:start w:val="1"/>
      <w:numFmt w:val="bullet"/>
      <w:lvlText w:val="•"/>
      <w:lvlJc w:val="left"/>
      <w:pPr>
        <w:tabs>
          <w:tab w:val="num" w:pos="3600"/>
        </w:tabs>
        <w:ind w:left="3600" w:hanging="360"/>
      </w:pPr>
      <w:rPr>
        <w:rFonts w:ascii="Arial" w:hAnsi="Arial" w:hint="default"/>
      </w:rPr>
    </w:lvl>
    <w:lvl w:ilvl="5" w:tplc="1ECCD440" w:tentative="1">
      <w:start w:val="1"/>
      <w:numFmt w:val="bullet"/>
      <w:lvlText w:val="•"/>
      <w:lvlJc w:val="left"/>
      <w:pPr>
        <w:tabs>
          <w:tab w:val="num" w:pos="4320"/>
        </w:tabs>
        <w:ind w:left="4320" w:hanging="360"/>
      </w:pPr>
      <w:rPr>
        <w:rFonts w:ascii="Arial" w:hAnsi="Arial" w:hint="default"/>
      </w:rPr>
    </w:lvl>
    <w:lvl w:ilvl="6" w:tplc="5568DE70" w:tentative="1">
      <w:start w:val="1"/>
      <w:numFmt w:val="bullet"/>
      <w:lvlText w:val="•"/>
      <w:lvlJc w:val="left"/>
      <w:pPr>
        <w:tabs>
          <w:tab w:val="num" w:pos="5040"/>
        </w:tabs>
        <w:ind w:left="5040" w:hanging="360"/>
      </w:pPr>
      <w:rPr>
        <w:rFonts w:ascii="Arial" w:hAnsi="Arial" w:hint="default"/>
      </w:rPr>
    </w:lvl>
    <w:lvl w:ilvl="7" w:tplc="F17000CC" w:tentative="1">
      <w:start w:val="1"/>
      <w:numFmt w:val="bullet"/>
      <w:lvlText w:val="•"/>
      <w:lvlJc w:val="left"/>
      <w:pPr>
        <w:tabs>
          <w:tab w:val="num" w:pos="5760"/>
        </w:tabs>
        <w:ind w:left="5760" w:hanging="360"/>
      </w:pPr>
      <w:rPr>
        <w:rFonts w:ascii="Arial" w:hAnsi="Arial" w:hint="default"/>
      </w:rPr>
    </w:lvl>
    <w:lvl w:ilvl="8" w:tplc="143A71D8" w:tentative="1">
      <w:start w:val="1"/>
      <w:numFmt w:val="bullet"/>
      <w:lvlText w:val="•"/>
      <w:lvlJc w:val="left"/>
      <w:pPr>
        <w:tabs>
          <w:tab w:val="num" w:pos="6480"/>
        </w:tabs>
        <w:ind w:left="6480" w:hanging="360"/>
      </w:pPr>
      <w:rPr>
        <w:rFonts w:ascii="Arial" w:hAnsi="Arial" w:hint="default"/>
      </w:rPr>
    </w:lvl>
  </w:abstractNum>
  <w:num w:numId="1" w16cid:durableId="1070079797">
    <w:abstractNumId w:val="8"/>
  </w:num>
  <w:num w:numId="2" w16cid:durableId="791217271">
    <w:abstractNumId w:val="1"/>
  </w:num>
  <w:num w:numId="3" w16cid:durableId="145905349">
    <w:abstractNumId w:val="25"/>
  </w:num>
  <w:num w:numId="4" w16cid:durableId="1293943151">
    <w:abstractNumId w:val="22"/>
  </w:num>
  <w:num w:numId="5" w16cid:durableId="380445829">
    <w:abstractNumId w:val="16"/>
  </w:num>
  <w:num w:numId="6" w16cid:durableId="424155078">
    <w:abstractNumId w:val="9"/>
  </w:num>
  <w:num w:numId="7" w16cid:durableId="1052465651">
    <w:abstractNumId w:val="20"/>
  </w:num>
  <w:num w:numId="8" w16cid:durableId="813764126">
    <w:abstractNumId w:val="15"/>
  </w:num>
  <w:num w:numId="9" w16cid:durableId="1862010911">
    <w:abstractNumId w:val="24"/>
  </w:num>
  <w:num w:numId="10" w16cid:durableId="884949980">
    <w:abstractNumId w:val="6"/>
  </w:num>
  <w:num w:numId="11" w16cid:durableId="1287925994">
    <w:abstractNumId w:val="7"/>
  </w:num>
  <w:num w:numId="12" w16cid:durableId="2099904606">
    <w:abstractNumId w:val="10"/>
  </w:num>
  <w:num w:numId="13" w16cid:durableId="922572905">
    <w:abstractNumId w:val="13"/>
  </w:num>
  <w:num w:numId="14" w16cid:durableId="1542749005">
    <w:abstractNumId w:val="21"/>
  </w:num>
  <w:num w:numId="15" w16cid:durableId="1572613863">
    <w:abstractNumId w:val="3"/>
  </w:num>
  <w:num w:numId="16" w16cid:durableId="1324700409">
    <w:abstractNumId w:val="5"/>
  </w:num>
  <w:num w:numId="17" w16cid:durableId="78405867">
    <w:abstractNumId w:val="2"/>
  </w:num>
  <w:num w:numId="18" w16cid:durableId="1968048668">
    <w:abstractNumId w:val="23"/>
  </w:num>
  <w:num w:numId="19" w16cid:durableId="899706750">
    <w:abstractNumId w:val="11"/>
  </w:num>
  <w:num w:numId="20" w16cid:durableId="932665351">
    <w:abstractNumId w:val="4"/>
  </w:num>
  <w:num w:numId="21" w16cid:durableId="529996063">
    <w:abstractNumId w:val="0"/>
  </w:num>
  <w:num w:numId="22" w16cid:durableId="678896816">
    <w:abstractNumId w:val="18"/>
  </w:num>
  <w:num w:numId="23" w16cid:durableId="866330060">
    <w:abstractNumId w:val="19"/>
  </w:num>
  <w:num w:numId="24" w16cid:durableId="830368035">
    <w:abstractNumId w:val="12"/>
  </w:num>
  <w:num w:numId="25" w16cid:durableId="1387755216">
    <w:abstractNumId w:val="14"/>
  </w:num>
  <w:num w:numId="26" w16cid:durableId="60800498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Garcia">
    <w15:presenceInfo w15:providerId="AD" w15:userId="S::MGarcia@fhi360.org::df38321e-dbf4-4ff3-94ab-6142781cf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40"/>
    <w:rsid w:val="00002A47"/>
    <w:rsid w:val="00012B62"/>
    <w:rsid w:val="00013561"/>
    <w:rsid w:val="00015218"/>
    <w:rsid w:val="00026171"/>
    <w:rsid w:val="0003071E"/>
    <w:rsid w:val="00033170"/>
    <w:rsid w:val="00035E98"/>
    <w:rsid w:val="00042264"/>
    <w:rsid w:val="00042739"/>
    <w:rsid w:val="00054A91"/>
    <w:rsid w:val="0006050A"/>
    <w:rsid w:val="00067AB3"/>
    <w:rsid w:val="00070912"/>
    <w:rsid w:val="00083D5F"/>
    <w:rsid w:val="00086065"/>
    <w:rsid w:val="00087805"/>
    <w:rsid w:val="00094EC6"/>
    <w:rsid w:val="000A1099"/>
    <w:rsid w:val="000A5469"/>
    <w:rsid w:val="000A679C"/>
    <w:rsid w:val="000B6F3E"/>
    <w:rsid w:val="000C7980"/>
    <w:rsid w:val="000D639C"/>
    <w:rsid w:val="000D7AA6"/>
    <w:rsid w:val="000E240D"/>
    <w:rsid w:val="000E5266"/>
    <w:rsid w:val="000E62AA"/>
    <w:rsid w:val="000F1940"/>
    <w:rsid w:val="00101211"/>
    <w:rsid w:val="00103647"/>
    <w:rsid w:val="00105256"/>
    <w:rsid w:val="00112D54"/>
    <w:rsid w:val="0011550A"/>
    <w:rsid w:val="001369EB"/>
    <w:rsid w:val="0014122A"/>
    <w:rsid w:val="00145CC0"/>
    <w:rsid w:val="00146068"/>
    <w:rsid w:val="00151F66"/>
    <w:rsid w:val="00153BE1"/>
    <w:rsid w:val="00156BA1"/>
    <w:rsid w:val="00165CBC"/>
    <w:rsid w:val="00167445"/>
    <w:rsid w:val="001726BD"/>
    <w:rsid w:val="00177E2C"/>
    <w:rsid w:val="00182836"/>
    <w:rsid w:val="00195B31"/>
    <w:rsid w:val="00196A38"/>
    <w:rsid w:val="001A046D"/>
    <w:rsid w:val="001A2BBB"/>
    <w:rsid w:val="001B378B"/>
    <w:rsid w:val="001C7D3B"/>
    <w:rsid w:val="001D15C0"/>
    <w:rsid w:val="001D171A"/>
    <w:rsid w:val="001D66CB"/>
    <w:rsid w:val="001F0473"/>
    <w:rsid w:val="001F6DC8"/>
    <w:rsid w:val="002042EF"/>
    <w:rsid w:val="00212E8D"/>
    <w:rsid w:val="0021706C"/>
    <w:rsid w:val="002235F1"/>
    <w:rsid w:val="002350EE"/>
    <w:rsid w:val="002417D5"/>
    <w:rsid w:val="00255371"/>
    <w:rsid w:val="00256C4D"/>
    <w:rsid w:val="00262783"/>
    <w:rsid w:val="00270DDB"/>
    <w:rsid w:val="00273F04"/>
    <w:rsid w:val="00290034"/>
    <w:rsid w:val="00292940"/>
    <w:rsid w:val="00294D25"/>
    <w:rsid w:val="002A1C4C"/>
    <w:rsid w:val="002A7E0F"/>
    <w:rsid w:val="002B6D85"/>
    <w:rsid w:val="002B734B"/>
    <w:rsid w:val="002C1919"/>
    <w:rsid w:val="002C572A"/>
    <w:rsid w:val="002E55BC"/>
    <w:rsid w:val="002F0FF7"/>
    <w:rsid w:val="002F3003"/>
    <w:rsid w:val="002F3E70"/>
    <w:rsid w:val="003018F6"/>
    <w:rsid w:val="0030198A"/>
    <w:rsid w:val="003070BC"/>
    <w:rsid w:val="00316A53"/>
    <w:rsid w:val="00327EF8"/>
    <w:rsid w:val="00337EC2"/>
    <w:rsid w:val="00345E1B"/>
    <w:rsid w:val="00354C78"/>
    <w:rsid w:val="00357519"/>
    <w:rsid w:val="00367E24"/>
    <w:rsid w:val="0037196E"/>
    <w:rsid w:val="00371C02"/>
    <w:rsid w:val="003742ED"/>
    <w:rsid w:val="003937EE"/>
    <w:rsid w:val="00394F2A"/>
    <w:rsid w:val="00395A14"/>
    <w:rsid w:val="003A4A6C"/>
    <w:rsid w:val="003D1EB0"/>
    <w:rsid w:val="003D507A"/>
    <w:rsid w:val="00400E65"/>
    <w:rsid w:val="00404EE0"/>
    <w:rsid w:val="00412C63"/>
    <w:rsid w:val="00412EF8"/>
    <w:rsid w:val="00422020"/>
    <w:rsid w:val="00444D82"/>
    <w:rsid w:val="00445D74"/>
    <w:rsid w:val="00450AEE"/>
    <w:rsid w:val="00463233"/>
    <w:rsid w:val="00470C61"/>
    <w:rsid w:val="00481E0F"/>
    <w:rsid w:val="00483BE2"/>
    <w:rsid w:val="004915A2"/>
    <w:rsid w:val="004A1B35"/>
    <w:rsid w:val="004A1CD3"/>
    <w:rsid w:val="004A7205"/>
    <w:rsid w:val="004B16D6"/>
    <w:rsid w:val="004B42F0"/>
    <w:rsid w:val="004B4896"/>
    <w:rsid w:val="004B573A"/>
    <w:rsid w:val="004C7255"/>
    <w:rsid w:val="004D4855"/>
    <w:rsid w:val="004D5CD5"/>
    <w:rsid w:val="004D6984"/>
    <w:rsid w:val="004E1A9B"/>
    <w:rsid w:val="004E579E"/>
    <w:rsid w:val="004E64E4"/>
    <w:rsid w:val="004F3B56"/>
    <w:rsid w:val="004F45B1"/>
    <w:rsid w:val="004F4E22"/>
    <w:rsid w:val="004F4EA0"/>
    <w:rsid w:val="004F7AC9"/>
    <w:rsid w:val="00502999"/>
    <w:rsid w:val="005059BD"/>
    <w:rsid w:val="00505D54"/>
    <w:rsid w:val="005072E4"/>
    <w:rsid w:val="005165B7"/>
    <w:rsid w:val="00535D94"/>
    <w:rsid w:val="00546C67"/>
    <w:rsid w:val="00547707"/>
    <w:rsid w:val="005541F4"/>
    <w:rsid w:val="00555EF8"/>
    <w:rsid w:val="0056580F"/>
    <w:rsid w:val="00565E7D"/>
    <w:rsid w:val="00570065"/>
    <w:rsid w:val="00570CC9"/>
    <w:rsid w:val="00572FDC"/>
    <w:rsid w:val="005758F2"/>
    <w:rsid w:val="00576FDF"/>
    <w:rsid w:val="005B3479"/>
    <w:rsid w:val="005D240B"/>
    <w:rsid w:val="005D2613"/>
    <w:rsid w:val="005E0EF5"/>
    <w:rsid w:val="005E3883"/>
    <w:rsid w:val="006003D1"/>
    <w:rsid w:val="00611404"/>
    <w:rsid w:val="00612D7B"/>
    <w:rsid w:val="00627E2B"/>
    <w:rsid w:val="0063109B"/>
    <w:rsid w:val="00633CA7"/>
    <w:rsid w:val="006422D2"/>
    <w:rsid w:val="006474E8"/>
    <w:rsid w:val="00653BAF"/>
    <w:rsid w:val="00654E7D"/>
    <w:rsid w:val="0065683D"/>
    <w:rsid w:val="00664F4D"/>
    <w:rsid w:val="00666F7C"/>
    <w:rsid w:val="0066734D"/>
    <w:rsid w:val="00677DE9"/>
    <w:rsid w:val="00684E48"/>
    <w:rsid w:val="00684E95"/>
    <w:rsid w:val="00685085"/>
    <w:rsid w:val="00690266"/>
    <w:rsid w:val="006A00E6"/>
    <w:rsid w:val="006A139F"/>
    <w:rsid w:val="006A206C"/>
    <w:rsid w:val="006B054B"/>
    <w:rsid w:val="006B4590"/>
    <w:rsid w:val="006B470B"/>
    <w:rsid w:val="006C3223"/>
    <w:rsid w:val="006E50C4"/>
    <w:rsid w:val="006F59EE"/>
    <w:rsid w:val="00700BB4"/>
    <w:rsid w:val="00711BAD"/>
    <w:rsid w:val="00712365"/>
    <w:rsid w:val="00743FD2"/>
    <w:rsid w:val="00756748"/>
    <w:rsid w:val="00757B7E"/>
    <w:rsid w:val="00763CF7"/>
    <w:rsid w:val="007661B9"/>
    <w:rsid w:val="007715A2"/>
    <w:rsid w:val="00771AD3"/>
    <w:rsid w:val="007741A1"/>
    <w:rsid w:val="007802C2"/>
    <w:rsid w:val="00783A30"/>
    <w:rsid w:val="007A2944"/>
    <w:rsid w:val="007B7ECE"/>
    <w:rsid w:val="007C27E6"/>
    <w:rsid w:val="007C2D78"/>
    <w:rsid w:val="007C4F98"/>
    <w:rsid w:val="007C6C60"/>
    <w:rsid w:val="007D7311"/>
    <w:rsid w:val="007F7975"/>
    <w:rsid w:val="007F7E82"/>
    <w:rsid w:val="00807E36"/>
    <w:rsid w:val="00811EE6"/>
    <w:rsid w:val="008170E4"/>
    <w:rsid w:val="00823C57"/>
    <w:rsid w:val="00823DD8"/>
    <w:rsid w:val="00824BDB"/>
    <w:rsid w:val="008250D4"/>
    <w:rsid w:val="00826A92"/>
    <w:rsid w:val="00832609"/>
    <w:rsid w:val="00832B2E"/>
    <w:rsid w:val="008566BC"/>
    <w:rsid w:val="008954B0"/>
    <w:rsid w:val="008A1128"/>
    <w:rsid w:val="008A2260"/>
    <w:rsid w:val="008A3F3C"/>
    <w:rsid w:val="008B2704"/>
    <w:rsid w:val="008C06E3"/>
    <w:rsid w:val="008C35DF"/>
    <w:rsid w:val="008D5ED8"/>
    <w:rsid w:val="008D7E5B"/>
    <w:rsid w:val="008E1929"/>
    <w:rsid w:val="008F2753"/>
    <w:rsid w:val="009017DE"/>
    <w:rsid w:val="009142C6"/>
    <w:rsid w:val="009153A9"/>
    <w:rsid w:val="00915B37"/>
    <w:rsid w:val="009177CE"/>
    <w:rsid w:val="009251AC"/>
    <w:rsid w:val="00947C9F"/>
    <w:rsid w:val="00951FBC"/>
    <w:rsid w:val="00953EDD"/>
    <w:rsid w:val="00967E6E"/>
    <w:rsid w:val="009734D1"/>
    <w:rsid w:val="00982C6B"/>
    <w:rsid w:val="00984D5A"/>
    <w:rsid w:val="00984E38"/>
    <w:rsid w:val="0099031B"/>
    <w:rsid w:val="009942AF"/>
    <w:rsid w:val="009B4064"/>
    <w:rsid w:val="009C5272"/>
    <w:rsid w:val="009D07DE"/>
    <w:rsid w:val="009D1289"/>
    <w:rsid w:val="009D7064"/>
    <w:rsid w:val="009D7D35"/>
    <w:rsid w:val="009E3E83"/>
    <w:rsid w:val="009F459F"/>
    <w:rsid w:val="00A014E4"/>
    <w:rsid w:val="00A03134"/>
    <w:rsid w:val="00A10D31"/>
    <w:rsid w:val="00A20D17"/>
    <w:rsid w:val="00A2337D"/>
    <w:rsid w:val="00A373D5"/>
    <w:rsid w:val="00A411FC"/>
    <w:rsid w:val="00A50D84"/>
    <w:rsid w:val="00A64EA2"/>
    <w:rsid w:val="00A651C9"/>
    <w:rsid w:val="00A666A1"/>
    <w:rsid w:val="00A71927"/>
    <w:rsid w:val="00A90B7D"/>
    <w:rsid w:val="00A9160D"/>
    <w:rsid w:val="00AA1685"/>
    <w:rsid w:val="00AA6356"/>
    <w:rsid w:val="00AB0516"/>
    <w:rsid w:val="00AC3246"/>
    <w:rsid w:val="00AC53BA"/>
    <w:rsid w:val="00AC64A4"/>
    <w:rsid w:val="00AC7227"/>
    <w:rsid w:val="00AD0158"/>
    <w:rsid w:val="00AE2461"/>
    <w:rsid w:val="00AE6796"/>
    <w:rsid w:val="00B01C5D"/>
    <w:rsid w:val="00B145A3"/>
    <w:rsid w:val="00B157A8"/>
    <w:rsid w:val="00B16070"/>
    <w:rsid w:val="00B318BA"/>
    <w:rsid w:val="00B4386D"/>
    <w:rsid w:val="00B63B0F"/>
    <w:rsid w:val="00B64522"/>
    <w:rsid w:val="00B64998"/>
    <w:rsid w:val="00B658C5"/>
    <w:rsid w:val="00B81601"/>
    <w:rsid w:val="00B87AA5"/>
    <w:rsid w:val="00B964D8"/>
    <w:rsid w:val="00BA007F"/>
    <w:rsid w:val="00BE1C9D"/>
    <w:rsid w:val="00BE2C81"/>
    <w:rsid w:val="00C16F34"/>
    <w:rsid w:val="00C356E3"/>
    <w:rsid w:val="00C36335"/>
    <w:rsid w:val="00C37C62"/>
    <w:rsid w:val="00C461BD"/>
    <w:rsid w:val="00C57DD4"/>
    <w:rsid w:val="00C80D60"/>
    <w:rsid w:val="00C84C96"/>
    <w:rsid w:val="00C94DD9"/>
    <w:rsid w:val="00CB123E"/>
    <w:rsid w:val="00CC2E1B"/>
    <w:rsid w:val="00CD19CA"/>
    <w:rsid w:val="00CD3184"/>
    <w:rsid w:val="00CE44BD"/>
    <w:rsid w:val="00CF45B5"/>
    <w:rsid w:val="00CF63F1"/>
    <w:rsid w:val="00D01CFD"/>
    <w:rsid w:val="00D051F4"/>
    <w:rsid w:val="00D11E1B"/>
    <w:rsid w:val="00D16BB2"/>
    <w:rsid w:val="00D2374E"/>
    <w:rsid w:val="00D25A82"/>
    <w:rsid w:val="00D31E7C"/>
    <w:rsid w:val="00D330CA"/>
    <w:rsid w:val="00D34FB3"/>
    <w:rsid w:val="00D4543E"/>
    <w:rsid w:val="00D6104C"/>
    <w:rsid w:val="00D61394"/>
    <w:rsid w:val="00D6220A"/>
    <w:rsid w:val="00D638FE"/>
    <w:rsid w:val="00D65795"/>
    <w:rsid w:val="00D749F6"/>
    <w:rsid w:val="00D750E3"/>
    <w:rsid w:val="00D75C93"/>
    <w:rsid w:val="00D77A04"/>
    <w:rsid w:val="00D95578"/>
    <w:rsid w:val="00D95A56"/>
    <w:rsid w:val="00DB3F15"/>
    <w:rsid w:val="00DC4C47"/>
    <w:rsid w:val="00DC761E"/>
    <w:rsid w:val="00DD1992"/>
    <w:rsid w:val="00DD27B4"/>
    <w:rsid w:val="00DD4D9D"/>
    <w:rsid w:val="00DE285C"/>
    <w:rsid w:val="00DE68B5"/>
    <w:rsid w:val="00DF51ED"/>
    <w:rsid w:val="00DF7461"/>
    <w:rsid w:val="00E1002D"/>
    <w:rsid w:val="00E15D1B"/>
    <w:rsid w:val="00E25F21"/>
    <w:rsid w:val="00E3099A"/>
    <w:rsid w:val="00E46447"/>
    <w:rsid w:val="00E473AE"/>
    <w:rsid w:val="00E676F0"/>
    <w:rsid w:val="00E76B90"/>
    <w:rsid w:val="00E84B76"/>
    <w:rsid w:val="00E850E2"/>
    <w:rsid w:val="00EA2B7D"/>
    <w:rsid w:val="00EA430D"/>
    <w:rsid w:val="00EB0CC9"/>
    <w:rsid w:val="00EB1BE9"/>
    <w:rsid w:val="00EC0973"/>
    <w:rsid w:val="00ED634B"/>
    <w:rsid w:val="00EF2A56"/>
    <w:rsid w:val="00EF2B42"/>
    <w:rsid w:val="00EF3CD4"/>
    <w:rsid w:val="00EF6EED"/>
    <w:rsid w:val="00F130AF"/>
    <w:rsid w:val="00F32842"/>
    <w:rsid w:val="00F52DF3"/>
    <w:rsid w:val="00F56B92"/>
    <w:rsid w:val="00F579F9"/>
    <w:rsid w:val="00F70535"/>
    <w:rsid w:val="00F70EE9"/>
    <w:rsid w:val="00F76ED4"/>
    <w:rsid w:val="00F8038D"/>
    <w:rsid w:val="00F823EF"/>
    <w:rsid w:val="00F82C5E"/>
    <w:rsid w:val="00F97F52"/>
    <w:rsid w:val="00FA24FD"/>
    <w:rsid w:val="00FA3EEB"/>
    <w:rsid w:val="00FA6EE7"/>
    <w:rsid w:val="00FB26FA"/>
    <w:rsid w:val="00FB76CC"/>
    <w:rsid w:val="00FC2C3C"/>
    <w:rsid w:val="00FC58D7"/>
    <w:rsid w:val="00FC65FC"/>
    <w:rsid w:val="00FC7A90"/>
    <w:rsid w:val="00FD01E0"/>
    <w:rsid w:val="00FE7980"/>
    <w:rsid w:val="00FF2F24"/>
    <w:rsid w:val="00FF45DC"/>
    <w:rsid w:val="00FF633D"/>
    <w:rsid w:val="1AAA500B"/>
    <w:rsid w:val="1AD2D993"/>
    <w:rsid w:val="2EDCEB6C"/>
    <w:rsid w:val="30BF413B"/>
    <w:rsid w:val="3C458A0B"/>
    <w:rsid w:val="4573669A"/>
    <w:rsid w:val="47063B5F"/>
    <w:rsid w:val="6657F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76BF"/>
  <w14:defaultImageDpi w14:val="32767"/>
  <w15:docId w15:val="{A9E9F021-E7A8-4D9A-84A5-2CCED0E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F8"/>
    <w:pPr>
      <w:ind w:left="720"/>
      <w:contextualSpacing/>
    </w:pPr>
  </w:style>
  <w:style w:type="character" w:styleId="CommentReference">
    <w:name w:val="annotation reference"/>
    <w:basedOn w:val="DefaultParagraphFont"/>
    <w:uiPriority w:val="99"/>
    <w:semiHidden/>
    <w:unhideWhenUsed/>
    <w:rsid w:val="000C7980"/>
    <w:rPr>
      <w:sz w:val="16"/>
      <w:szCs w:val="16"/>
    </w:rPr>
  </w:style>
  <w:style w:type="paragraph" w:styleId="CommentText">
    <w:name w:val="annotation text"/>
    <w:basedOn w:val="Normal"/>
    <w:link w:val="CommentTextChar"/>
    <w:uiPriority w:val="99"/>
    <w:unhideWhenUsed/>
    <w:rsid w:val="000C7980"/>
    <w:rPr>
      <w:sz w:val="20"/>
      <w:szCs w:val="20"/>
    </w:rPr>
  </w:style>
  <w:style w:type="character" w:customStyle="1" w:styleId="CommentTextChar">
    <w:name w:val="Comment Text Char"/>
    <w:basedOn w:val="DefaultParagraphFont"/>
    <w:link w:val="CommentText"/>
    <w:uiPriority w:val="99"/>
    <w:rsid w:val="000C7980"/>
    <w:rPr>
      <w:sz w:val="20"/>
      <w:szCs w:val="20"/>
    </w:rPr>
  </w:style>
  <w:style w:type="paragraph" w:styleId="CommentSubject">
    <w:name w:val="annotation subject"/>
    <w:basedOn w:val="CommentText"/>
    <w:next w:val="CommentText"/>
    <w:link w:val="CommentSubjectChar"/>
    <w:uiPriority w:val="99"/>
    <w:semiHidden/>
    <w:unhideWhenUsed/>
    <w:rsid w:val="000C7980"/>
    <w:rPr>
      <w:b/>
      <w:bCs/>
    </w:rPr>
  </w:style>
  <w:style w:type="character" w:customStyle="1" w:styleId="CommentSubjectChar">
    <w:name w:val="Comment Subject Char"/>
    <w:basedOn w:val="CommentTextChar"/>
    <w:link w:val="CommentSubject"/>
    <w:uiPriority w:val="99"/>
    <w:semiHidden/>
    <w:rsid w:val="000C7980"/>
    <w:rPr>
      <w:b/>
      <w:bCs/>
      <w:sz w:val="20"/>
      <w:szCs w:val="20"/>
    </w:rPr>
  </w:style>
  <w:style w:type="paragraph" w:styleId="BalloonText">
    <w:name w:val="Balloon Text"/>
    <w:basedOn w:val="Normal"/>
    <w:link w:val="BalloonTextChar"/>
    <w:uiPriority w:val="99"/>
    <w:semiHidden/>
    <w:unhideWhenUsed/>
    <w:rsid w:val="000C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80"/>
    <w:rPr>
      <w:rFonts w:ascii="Segoe UI" w:hAnsi="Segoe UI" w:cs="Segoe UI"/>
      <w:sz w:val="18"/>
      <w:szCs w:val="18"/>
    </w:rPr>
  </w:style>
  <w:style w:type="paragraph" w:styleId="Header">
    <w:name w:val="header"/>
    <w:basedOn w:val="Normal"/>
    <w:link w:val="HeaderChar"/>
    <w:uiPriority w:val="99"/>
    <w:unhideWhenUsed/>
    <w:rsid w:val="004B4896"/>
    <w:pPr>
      <w:tabs>
        <w:tab w:val="center" w:pos="4680"/>
        <w:tab w:val="right" w:pos="9360"/>
      </w:tabs>
    </w:pPr>
  </w:style>
  <w:style w:type="character" w:customStyle="1" w:styleId="HeaderChar">
    <w:name w:val="Header Char"/>
    <w:basedOn w:val="DefaultParagraphFont"/>
    <w:link w:val="Header"/>
    <w:uiPriority w:val="99"/>
    <w:rsid w:val="004B4896"/>
  </w:style>
  <w:style w:type="paragraph" w:styleId="Footer">
    <w:name w:val="footer"/>
    <w:basedOn w:val="Normal"/>
    <w:link w:val="FooterChar"/>
    <w:uiPriority w:val="99"/>
    <w:unhideWhenUsed/>
    <w:rsid w:val="004B4896"/>
    <w:pPr>
      <w:tabs>
        <w:tab w:val="center" w:pos="4680"/>
        <w:tab w:val="right" w:pos="9360"/>
      </w:tabs>
    </w:pPr>
  </w:style>
  <w:style w:type="character" w:customStyle="1" w:styleId="FooterChar">
    <w:name w:val="Footer Char"/>
    <w:basedOn w:val="DefaultParagraphFont"/>
    <w:link w:val="Footer"/>
    <w:uiPriority w:val="99"/>
    <w:rsid w:val="004B4896"/>
  </w:style>
  <w:style w:type="paragraph" w:styleId="NormalWeb">
    <w:name w:val="Normal (Web)"/>
    <w:basedOn w:val="Normal"/>
    <w:uiPriority w:val="99"/>
    <w:semiHidden/>
    <w:unhideWhenUsed/>
    <w:rsid w:val="00A03134"/>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1369EB"/>
    <w:rPr>
      <w:color w:val="0563C1" w:themeColor="hyperlink"/>
      <w:u w:val="single"/>
    </w:rPr>
  </w:style>
  <w:style w:type="table" w:styleId="TableGrid">
    <w:name w:val="Table Grid"/>
    <w:basedOn w:val="TableNormal"/>
    <w:uiPriority w:val="39"/>
    <w:rsid w:val="0068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43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DB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1281">
      <w:bodyDiv w:val="1"/>
      <w:marLeft w:val="0"/>
      <w:marRight w:val="0"/>
      <w:marTop w:val="0"/>
      <w:marBottom w:val="0"/>
      <w:divBdr>
        <w:top w:val="none" w:sz="0" w:space="0" w:color="auto"/>
        <w:left w:val="none" w:sz="0" w:space="0" w:color="auto"/>
        <w:bottom w:val="none" w:sz="0" w:space="0" w:color="auto"/>
        <w:right w:val="none" w:sz="0" w:space="0" w:color="auto"/>
      </w:divBdr>
      <w:divsChild>
        <w:div w:id="41028450">
          <w:marLeft w:val="547"/>
          <w:marRight w:val="0"/>
          <w:marTop w:val="120"/>
          <w:marBottom w:val="120"/>
          <w:divBdr>
            <w:top w:val="none" w:sz="0" w:space="0" w:color="auto"/>
            <w:left w:val="none" w:sz="0" w:space="0" w:color="auto"/>
            <w:bottom w:val="none" w:sz="0" w:space="0" w:color="auto"/>
            <w:right w:val="none" w:sz="0" w:space="0" w:color="auto"/>
          </w:divBdr>
        </w:div>
        <w:div w:id="431512381">
          <w:marLeft w:val="547"/>
          <w:marRight w:val="0"/>
          <w:marTop w:val="120"/>
          <w:marBottom w:val="120"/>
          <w:divBdr>
            <w:top w:val="none" w:sz="0" w:space="0" w:color="auto"/>
            <w:left w:val="none" w:sz="0" w:space="0" w:color="auto"/>
            <w:bottom w:val="none" w:sz="0" w:space="0" w:color="auto"/>
            <w:right w:val="none" w:sz="0" w:space="0" w:color="auto"/>
          </w:divBdr>
        </w:div>
        <w:div w:id="525757484">
          <w:marLeft w:val="547"/>
          <w:marRight w:val="0"/>
          <w:marTop w:val="120"/>
          <w:marBottom w:val="120"/>
          <w:divBdr>
            <w:top w:val="none" w:sz="0" w:space="0" w:color="auto"/>
            <w:left w:val="none" w:sz="0" w:space="0" w:color="auto"/>
            <w:bottom w:val="none" w:sz="0" w:space="0" w:color="auto"/>
            <w:right w:val="none" w:sz="0" w:space="0" w:color="auto"/>
          </w:divBdr>
        </w:div>
        <w:div w:id="1455098881">
          <w:marLeft w:val="547"/>
          <w:marRight w:val="0"/>
          <w:marTop w:val="120"/>
          <w:marBottom w:val="120"/>
          <w:divBdr>
            <w:top w:val="none" w:sz="0" w:space="0" w:color="auto"/>
            <w:left w:val="none" w:sz="0" w:space="0" w:color="auto"/>
            <w:bottom w:val="none" w:sz="0" w:space="0" w:color="auto"/>
            <w:right w:val="none" w:sz="0" w:space="0" w:color="auto"/>
          </w:divBdr>
        </w:div>
        <w:div w:id="1648242458">
          <w:marLeft w:val="547"/>
          <w:marRight w:val="0"/>
          <w:marTop w:val="120"/>
          <w:marBottom w:val="120"/>
          <w:divBdr>
            <w:top w:val="none" w:sz="0" w:space="0" w:color="auto"/>
            <w:left w:val="none" w:sz="0" w:space="0" w:color="auto"/>
            <w:bottom w:val="none" w:sz="0" w:space="0" w:color="auto"/>
            <w:right w:val="none" w:sz="0" w:space="0" w:color="auto"/>
          </w:divBdr>
        </w:div>
        <w:div w:id="1816293369">
          <w:marLeft w:val="547"/>
          <w:marRight w:val="0"/>
          <w:marTop w:val="120"/>
          <w:marBottom w:val="120"/>
          <w:divBdr>
            <w:top w:val="none" w:sz="0" w:space="0" w:color="auto"/>
            <w:left w:val="none" w:sz="0" w:space="0" w:color="auto"/>
            <w:bottom w:val="none" w:sz="0" w:space="0" w:color="auto"/>
            <w:right w:val="none" w:sz="0" w:space="0" w:color="auto"/>
          </w:divBdr>
        </w:div>
      </w:divsChild>
    </w:div>
    <w:div w:id="588080748">
      <w:bodyDiv w:val="1"/>
      <w:marLeft w:val="0"/>
      <w:marRight w:val="0"/>
      <w:marTop w:val="0"/>
      <w:marBottom w:val="0"/>
      <w:divBdr>
        <w:top w:val="none" w:sz="0" w:space="0" w:color="auto"/>
        <w:left w:val="none" w:sz="0" w:space="0" w:color="auto"/>
        <w:bottom w:val="none" w:sz="0" w:space="0" w:color="auto"/>
        <w:right w:val="none" w:sz="0" w:space="0" w:color="auto"/>
      </w:divBdr>
      <w:divsChild>
        <w:div w:id="2044593156">
          <w:marLeft w:val="547"/>
          <w:marRight w:val="0"/>
          <w:marTop w:val="77"/>
          <w:marBottom w:val="0"/>
          <w:divBdr>
            <w:top w:val="none" w:sz="0" w:space="0" w:color="auto"/>
            <w:left w:val="none" w:sz="0" w:space="0" w:color="auto"/>
            <w:bottom w:val="none" w:sz="0" w:space="0" w:color="auto"/>
            <w:right w:val="none" w:sz="0" w:space="0" w:color="auto"/>
          </w:divBdr>
        </w:div>
      </w:divsChild>
    </w:div>
    <w:div w:id="664239700">
      <w:bodyDiv w:val="1"/>
      <w:marLeft w:val="0"/>
      <w:marRight w:val="0"/>
      <w:marTop w:val="0"/>
      <w:marBottom w:val="0"/>
      <w:divBdr>
        <w:top w:val="none" w:sz="0" w:space="0" w:color="auto"/>
        <w:left w:val="none" w:sz="0" w:space="0" w:color="auto"/>
        <w:bottom w:val="none" w:sz="0" w:space="0" w:color="auto"/>
        <w:right w:val="none" w:sz="0" w:space="0" w:color="auto"/>
      </w:divBdr>
      <w:divsChild>
        <w:div w:id="1834954443">
          <w:marLeft w:val="547"/>
          <w:marRight w:val="0"/>
          <w:marTop w:val="77"/>
          <w:marBottom w:val="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825587239">
      <w:bodyDiv w:val="1"/>
      <w:marLeft w:val="0"/>
      <w:marRight w:val="0"/>
      <w:marTop w:val="0"/>
      <w:marBottom w:val="0"/>
      <w:divBdr>
        <w:top w:val="none" w:sz="0" w:space="0" w:color="auto"/>
        <w:left w:val="none" w:sz="0" w:space="0" w:color="auto"/>
        <w:bottom w:val="none" w:sz="0" w:space="0" w:color="auto"/>
        <w:right w:val="none" w:sz="0" w:space="0" w:color="auto"/>
      </w:divBdr>
    </w:div>
    <w:div w:id="2098138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d35616bd-f3ab-4ee4-8f55-73cb5167d911" xsi:nil="true"/>
    <lcf76f155ced4ddcb4097134ff3c332f xmlns="1865d82a-bf83-4eaa-817a-e97c662b7d46">
      <Terms xmlns="http://schemas.microsoft.com/office/infopath/2007/PartnerControls"/>
    </lcf76f155ced4ddcb4097134ff3c332f>
    <SharedWithUsers xmlns="d35616bd-f3ab-4ee4-8f55-73cb5167d911">
      <UserInfo>
        <DisplayName>Shyla Napier</DisplayName>
        <AccountId>27</AccountId>
        <AccountType/>
      </UserInfo>
      <UserInfo>
        <DisplayName>Emily Donaldson</DisplayName>
        <AccountId>247</AccountId>
        <AccountType/>
      </UserInfo>
      <UserInfo>
        <DisplayName>Lilian Tutegyereize</DisplayName>
        <AccountId>38</AccountId>
        <AccountType/>
      </UserInfo>
      <UserInfo>
        <DisplayName>Tara McClure</DisplayName>
        <AccountId>30</AccountId>
        <AccountType/>
      </UserInfo>
      <UserInfo>
        <DisplayName>MOSAIC Meetings</DisplayName>
        <AccountId>363</AccountId>
        <AccountType/>
      </UserInfo>
      <UserInfo>
        <DisplayName>Morgan Garcia</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8F0ACE12F80A4794329C3456661B9E" ma:contentTypeVersion="18" ma:contentTypeDescription="Create a new document." ma:contentTypeScope="" ma:versionID="db235ef9cd5e4203c8c5e0ffb862b242">
  <xsd:schema xmlns:xsd="http://www.w3.org/2001/XMLSchema" xmlns:xs="http://www.w3.org/2001/XMLSchema" xmlns:p="http://schemas.microsoft.com/office/2006/metadata/properties" xmlns:ns2="1865d82a-bf83-4eaa-817a-e97c662b7d46" xmlns:ns3="d35616bd-f3ab-4ee4-8f55-73cb5167d911" targetNamespace="http://schemas.microsoft.com/office/2006/metadata/properties" ma:root="true" ma:fieldsID="ef0a53d1d17084104c8ff2252ea4822d" ns2:_="" ns3:_="">
    <xsd:import namespace="1865d82a-bf83-4eaa-817a-e97c662b7d46"/>
    <xsd:import namespace="d35616bd-f3ab-4ee4-8f55-73cb5167d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5d82a-bf83-4eaa-817a-e97c662b7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616bd-f3ab-4ee4-8f55-73cb5167d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e5cab-ca8b-48ba-a99c-e62ef9b13973}" ma:internalName="TaxCatchAll" ma:showField="CatchAllData" ma:web="d35616bd-f3ab-4ee4-8f55-73cb5167d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4917D-C805-4A14-9438-948C5F23212B}">
  <ds:schemaRefs>
    <ds:schemaRef ds:uri="http://schemas.openxmlformats.org/officeDocument/2006/bibliography"/>
  </ds:schemaRefs>
</ds:datastoreItem>
</file>

<file path=customXml/itemProps2.xml><?xml version="1.0" encoding="utf-8"?>
<ds:datastoreItem xmlns:ds="http://schemas.openxmlformats.org/officeDocument/2006/customXml" ds:itemID="{44838342-4F2F-4C94-98EF-2B9B05743D5E}">
  <ds:schemaRefs>
    <ds:schemaRef ds:uri="http://schemas.microsoft.com/office/2006/metadata/properties"/>
    <ds:schemaRef ds:uri="http://schemas.microsoft.com/office/infopath/2007/PartnerControls"/>
    <ds:schemaRef ds:uri="d35616bd-f3ab-4ee4-8f55-73cb5167d911"/>
    <ds:schemaRef ds:uri="1865d82a-bf83-4eaa-817a-e97c662b7d46"/>
  </ds:schemaRefs>
</ds:datastoreItem>
</file>

<file path=customXml/itemProps3.xml><?xml version="1.0" encoding="utf-8"?>
<ds:datastoreItem xmlns:ds="http://schemas.openxmlformats.org/officeDocument/2006/customXml" ds:itemID="{0DA93F50-A32C-45CB-B34A-0059008F6C76}">
  <ds:schemaRefs>
    <ds:schemaRef ds:uri="http://schemas.microsoft.com/sharepoint/v3/contenttype/forms"/>
  </ds:schemaRefs>
</ds:datastoreItem>
</file>

<file path=customXml/itemProps4.xml><?xml version="1.0" encoding="utf-8"?>
<ds:datastoreItem xmlns:ds="http://schemas.openxmlformats.org/officeDocument/2006/customXml" ds:itemID="{DF0539DC-6CB0-4690-86B7-10F26CF2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5d82a-bf83-4eaa-817a-e97c662b7d46"/>
    <ds:schemaRef ds:uri="d35616bd-f3ab-4ee4-8f55-73cb5167d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981</Words>
  <Characters>5888</Characters>
  <Application>Microsoft Office Word</Application>
  <DocSecurity>0</DocSecurity>
  <Lines>654</Lines>
  <Paragraphs>312</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Letterhead</dc:title>
  <dc:subject/>
  <dc:creator>MGarcia@fhi360.org</dc:creator>
  <cp:keywords/>
  <dc:description/>
  <cp:lastModifiedBy>Morgan Garcia</cp:lastModifiedBy>
  <cp:revision>26</cp:revision>
  <dcterms:created xsi:type="dcterms:W3CDTF">2022-08-19T23:36:00Z</dcterms:created>
  <dcterms:modified xsi:type="dcterms:W3CDTF">2025-12-01T14:34:00Z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0x010100EA8F0ACE12F80A4794329C3456661B9E</vt:lpwstr>
  </property>
  <property fmtid="{D5CDD505-2E9C-101B-9397-08002B2CF9AE}" pid="3" name="MediaServiceImageTags">
    <vt:lpwstr/>
  </property>
</Properties>
</file>