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0CF7" w:rsidRDefault="00000000">
      <w:pPr>
        <w:rPr>
          <w:b/>
          <w:bCs/>
          <w:color w:val="404040"/>
          <w:sz w:val="28"/>
          <w:szCs w:val="28"/>
        </w:rPr>
      </w:pPr>
      <w:r>
        <w:rPr>
          <w:b/>
          <w:bCs/>
          <w:color w:val="404040"/>
          <w:sz w:val="28"/>
          <w:szCs w:val="28"/>
        </w:rPr>
        <w:t xml:space="preserve">HIV Prevention Ambassador Training – </w:t>
      </w:r>
      <w:sdt>
        <w:sdtPr>
          <w:tag w:val="goog_rdk_0"/>
          <w:id w:val="-1178526572"/>
        </w:sdtPr>
        <w:sdtContent/>
      </w:sdt>
      <w:r>
        <w:rPr>
          <w:b/>
          <w:bCs/>
          <w:color w:val="404040"/>
          <w:sz w:val="28"/>
          <w:szCs w:val="28"/>
        </w:rPr>
        <w:t>Planning Your Training</w:t>
      </w:r>
    </w:p>
    <w:p w14:paraId="00000002" w14:textId="77777777" w:rsidR="00FE0CF7" w:rsidRDefault="00FE0CF7">
      <w:pPr>
        <w:rPr>
          <w:b/>
          <w:bCs/>
          <w:sz w:val="2"/>
          <w:szCs w:val="2"/>
        </w:rPr>
      </w:pPr>
    </w:p>
    <w:p w14:paraId="00000003" w14:textId="77777777" w:rsidR="00FE0CF7" w:rsidRDefault="00FE0CF7">
      <w:pPr>
        <w:jc w:val="both"/>
        <w:rPr>
          <w:sz w:val="12"/>
          <w:szCs w:val="12"/>
        </w:rPr>
      </w:pPr>
    </w:p>
    <w:tbl>
      <w:tblPr>
        <w:tblStyle w:val="a"/>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FE0CF7" w14:paraId="1C90E879" w14:textId="77777777" w:rsidTr="001739AB">
        <w:tc>
          <w:tcPr>
            <w:tcW w:w="10885" w:type="dxa"/>
            <w:shd w:val="clear" w:color="auto" w:fill="1F4E79" w:themeFill="accent5" w:themeFillShade="80"/>
          </w:tcPr>
          <w:p w14:paraId="00000004" w14:textId="77777777" w:rsidR="00FE0CF7" w:rsidRDefault="00000000">
            <w:pPr>
              <w:jc w:val="both"/>
              <w:rPr>
                <w:b/>
                <w:bCs/>
                <w:color w:val="FFFFFF"/>
                <w:sz w:val="28"/>
                <w:szCs w:val="28"/>
              </w:rPr>
            </w:pPr>
            <w:sdt>
              <w:sdtPr>
                <w:tag w:val="goog_rdk_1"/>
                <w:id w:val="918802912"/>
              </w:sdtPr>
              <w:sdtContent/>
            </w:sdt>
            <w:r>
              <w:rPr>
                <w:b/>
                <w:bCs/>
                <w:color w:val="FFFFFF"/>
                <w:sz w:val="28"/>
                <w:szCs w:val="28"/>
              </w:rPr>
              <w:t>Planning Your Training</w:t>
            </w:r>
          </w:p>
        </w:tc>
      </w:tr>
    </w:tbl>
    <w:p w14:paraId="00000005" w14:textId="77777777" w:rsidR="00FE0CF7" w:rsidRDefault="00FE0CF7">
      <w:pPr>
        <w:jc w:val="both"/>
        <w:rPr>
          <w:i/>
          <w:iCs/>
          <w:color w:val="404040"/>
          <w:sz w:val="22"/>
          <w:szCs w:val="22"/>
        </w:rPr>
      </w:pPr>
    </w:p>
    <w:p w14:paraId="00000006" w14:textId="77777777" w:rsidR="00FE0CF7" w:rsidRDefault="00000000">
      <w:pPr>
        <w:jc w:val="both"/>
        <w:rPr>
          <w:i/>
          <w:iCs/>
          <w:color w:val="404040"/>
          <w:sz w:val="22"/>
          <w:szCs w:val="22"/>
        </w:rPr>
      </w:pPr>
      <w:r>
        <w:rPr>
          <w:i/>
          <w:iCs/>
          <w:color w:val="404040"/>
          <w:sz w:val="22"/>
          <w:szCs w:val="22"/>
        </w:rPr>
        <w:t xml:space="preserve">This worksheet will help you think through who your ambassadors are, what their role might be, what training they need, and who and what can help you with putting on your own HIV Prevention Ambassador Training. </w:t>
      </w:r>
    </w:p>
    <w:p w14:paraId="00000007" w14:textId="77777777" w:rsidR="00FE0CF7" w:rsidRDefault="00FE0CF7"/>
    <w:tbl>
      <w:tblPr>
        <w:tblStyle w:val="a0"/>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FE0CF7" w14:paraId="7E33200D" w14:textId="77777777" w:rsidTr="001739AB">
        <w:tc>
          <w:tcPr>
            <w:tcW w:w="10885" w:type="dxa"/>
            <w:shd w:val="clear" w:color="auto" w:fill="1F4E79" w:themeFill="accent5" w:themeFillShade="80"/>
          </w:tcPr>
          <w:p w14:paraId="00000008" w14:textId="77777777" w:rsidR="00FE0CF7" w:rsidRDefault="00000000">
            <w:pPr>
              <w:jc w:val="both"/>
              <w:rPr>
                <w:b/>
                <w:bCs/>
                <w:color w:val="FFFFFF"/>
                <w:sz w:val="22"/>
                <w:szCs w:val="22"/>
              </w:rPr>
            </w:pPr>
            <w:r>
              <w:rPr>
                <w:b/>
                <w:bCs/>
                <w:color w:val="FFFFFF"/>
                <w:sz w:val="22"/>
                <w:szCs w:val="22"/>
              </w:rPr>
              <w:t>KEY ELEMENT I: Your ambassadors</w:t>
            </w:r>
          </w:p>
        </w:tc>
      </w:tr>
    </w:tbl>
    <w:p w14:paraId="00000009" w14:textId="77777777" w:rsidR="00FE0CF7" w:rsidRDefault="00000000">
      <w:r>
        <w:t>For more information on choosing ambassadors, developing a role, and creating a support plan, see training manual pages 10-12 (AGYW Version) or pages 12-15 (Diverse Version).</w:t>
      </w:r>
    </w:p>
    <w:p w14:paraId="0000000A" w14:textId="77777777" w:rsidR="00FE0CF7" w:rsidRDefault="00FE0CF7"/>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E0CF7" w14:paraId="5C8ADB1F" w14:textId="77777777" w:rsidTr="00FF6DFD">
        <w:tc>
          <w:tcPr>
            <w:tcW w:w="5395" w:type="dxa"/>
          </w:tcPr>
          <w:p w14:paraId="0000000B" w14:textId="77777777" w:rsidR="00FE0CF7" w:rsidRDefault="00000000">
            <w:pPr>
              <w:numPr>
                <w:ilvl w:val="0"/>
                <w:numId w:val="1"/>
              </w:numPr>
              <w:pBdr>
                <w:top w:val="nil"/>
                <w:left w:val="nil"/>
                <w:bottom w:val="nil"/>
                <w:right w:val="nil"/>
                <w:between w:val="nil"/>
              </w:pBdr>
            </w:pPr>
            <w:r>
              <w:rPr>
                <w:b/>
                <w:bCs/>
                <w:color w:val="000000"/>
              </w:rPr>
              <w:t>Who</w:t>
            </w:r>
            <w:r>
              <w:rPr>
                <w:color w:val="000000"/>
              </w:rPr>
              <w:t xml:space="preserve"> are your ambassadors? </w:t>
            </w:r>
          </w:p>
          <w:p w14:paraId="0000000C" w14:textId="7E9F3B17" w:rsidR="00FE0CF7" w:rsidRDefault="00000000">
            <w:pPr>
              <w:rPr>
                <w:i/>
                <w:iCs/>
              </w:rPr>
            </w:pPr>
            <w:r>
              <w:rPr>
                <w:i/>
                <w:iCs/>
              </w:rPr>
              <w:t>How old are they? Do they have families? Do they have jobs in addition to being ambassadors</w:t>
            </w:r>
            <w:sdt>
              <w:sdtPr>
                <w:tag w:val="goog_rdk_2"/>
                <w:id w:val="1945161984"/>
              </w:sdtPr>
              <w:sdtContent/>
            </w:sdt>
            <w:r>
              <w:rPr>
                <w:i/>
                <w:iCs/>
              </w:rPr>
              <w:t xml:space="preserve">? </w:t>
            </w:r>
            <w:r w:rsidR="0000757F">
              <w:rPr>
                <w:i/>
                <w:iCs/>
              </w:rPr>
              <w:t xml:space="preserve">Are they in school? </w:t>
            </w:r>
            <w:r>
              <w:rPr>
                <w:i/>
                <w:iCs/>
              </w:rPr>
              <w:t>Are they criminalized in society?</w:t>
            </w:r>
          </w:p>
        </w:tc>
        <w:tc>
          <w:tcPr>
            <w:tcW w:w="5395" w:type="dxa"/>
          </w:tcPr>
          <w:p w14:paraId="0000000D" w14:textId="77777777" w:rsidR="00FE0CF7" w:rsidRDefault="00000000">
            <w:pPr>
              <w:numPr>
                <w:ilvl w:val="0"/>
                <w:numId w:val="1"/>
              </w:numPr>
              <w:pBdr>
                <w:top w:val="nil"/>
                <w:left w:val="nil"/>
                <w:bottom w:val="nil"/>
                <w:right w:val="nil"/>
                <w:between w:val="nil"/>
              </w:pBdr>
            </w:pPr>
            <w:r>
              <w:rPr>
                <w:color w:val="000000"/>
              </w:rPr>
              <w:t xml:space="preserve">What is </w:t>
            </w:r>
            <w:r>
              <w:rPr>
                <w:b/>
                <w:bCs/>
                <w:color w:val="000000"/>
              </w:rPr>
              <w:t>their role</w:t>
            </w:r>
            <w:r>
              <w:rPr>
                <w:color w:val="000000"/>
              </w:rPr>
              <w:t>?</w:t>
            </w:r>
          </w:p>
          <w:p w14:paraId="0000000E" w14:textId="77777777" w:rsidR="00FE0CF7" w:rsidRDefault="00000000">
            <w:pPr>
              <w:rPr>
                <w:i/>
                <w:iCs/>
              </w:rPr>
            </w:pPr>
            <w:r>
              <w:rPr>
                <w:i/>
                <w:iCs/>
              </w:rPr>
              <w:t>Will they do community outreach? Who do they work with? Are they connected to a specific clinic? Will they provide extensive support to peers who experience violence</w:t>
            </w:r>
            <w:r>
              <w:rPr>
                <w:i/>
                <w:iCs/>
                <w:vertAlign w:val="superscript"/>
              </w:rPr>
              <w:footnoteReference w:id="1"/>
            </w:r>
            <w:r>
              <w:rPr>
                <w:i/>
                <w:iCs/>
              </w:rPr>
              <w:t>?</w:t>
            </w:r>
          </w:p>
          <w:p w14:paraId="0000000F" w14:textId="77777777" w:rsidR="00FE0CF7" w:rsidRDefault="00FE0CF7">
            <w:pPr>
              <w:rPr>
                <w:i/>
                <w:iCs/>
              </w:rPr>
            </w:pPr>
          </w:p>
          <w:p w14:paraId="00000011" w14:textId="77777777" w:rsidR="00FE0CF7" w:rsidRDefault="00FE0CF7">
            <w:pPr>
              <w:rPr>
                <w:i/>
                <w:iCs/>
              </w:rPr>
            </w:pPr>
          </w:p>
          <w:p w14:paraId="00000012" w14:textId="77777777" w:rsidR="00FE0CF7" w:rsidRDefault="00FE0CF7">
            <w:pPr>
              <w:rPr>
                <w:i/>
                <w:iCs/>
              </w:rPr>
            </w:pPr>
          </w:p>
          <w:p w14:paraId="00000013" w14:textId="77777777" w:rsidR="00FE0CF7" w:rsidRDefault="00FE0CF7">
            <w:pPr>
              <w:rPr>
                <w:i/>
                <w:iCs/>
              </w:rPr>
            </w:pPr>
          </w:p>
          <w:p w14:paraId="00000014" w14:textId="77777777" w:rsidR="00FE0CF7" w:rsidRDefault="00FE0CF7">
            <w:pPr>
              <w:rPr>
                <w:i/>
                <w:iCs/>
              </w:rPr>
            </w:pPr>
          </w:p>
          <w:p w14:paraId="00000015" w14:textId="77777777" w:rsidR="00FE0CF7" w:rsidRDefault="00FE0CF7">
            <w:pPr>
              <w:rPr>
                <w:i/>
                <w:iCs/>
              </w:rPr>
            </w:pPr>
          </w:p>
          <w:p w14:paraId="00000016" w14:textId="77777777" w:rsidR="00FE0CF7" w:rsidRDefault="00FE0CF7">
            <w:pPr>
              <w:rPr>
                <w:i/>
                <w:iCs/>
              </w:rPr>
            </w:pPr>
          </w:p>
        </w:tc>
      </w:tr>
      <w:tr w:rsidR="00FE0CF7" w14:paraId="1FDD34DD" w14:textId="77777777" w:rsidTr="00FF6DFD">
        <w:trPr>
          <w:trHeight w:val="2048"/>
        </w:trPr>
        <w:tc>
          <w:tcPr>
            <w:tcW w:w="5395" w:type="dxa"/>
            <w:vMerge w:val="restart"/>
          </w:tcPr>
          <w:p w14:paraId="00000017" w14:textId="77777777" w:rsidR="00FE0CF7" w:rsidRDefault="00000000">
            <w:pPr>
              <w:numPr>
                <w:ilvl w:val="0"/>
                <w:numId w:val="1"/>
              </w:numPr>
              <w:pBdr>
                <w:top w:val="nil"/>
                <w:left w:val="nil"/>
                <w:bottom w:val="nil"/>
                <w:right w:val="nil"/>
                <w:between w:val="nil"/>
              </w:pBdr>
            </w:pPr>
            <w:r>
              <w:rPr>
                <w:color w:val="000000"/>
              </w:rPr>
              <w:t xml:space="preserve">What kind of </w:t>
            </w:r>
            <w:r>
              <w:rPr>
                <w:b/>
                <w:bCs/>
                <w:color w:val="000000"/>
              </w:rPr>
              <w:t>support will they need</w:t>
            </w:r>
            <w:r>
              <w:rPr>
                <w:color w:val="000000"/>
              </w:rPr>
              <w:t>?</w:t>
            </w:r>
          </w:p>
          <w:p w14:paraId="00000018" w14:textId="002DC220" w:rsidR="00FE0CF7" w:rsidRDefault="00000000">
            <w:pPr>
              <w:rPr>
                <w:i/>
                <w:iCs/>
              </w:rPr>
            </w:pPr>
            <w:r>
              <w:rPr>
                <w:i/>
                <w:iCs/>
              </w:rPr>
              <w:t xml:space="preserve">Will they need </w:t>
            </w:r>
            <w:sdt>
              <w:sdtPr>
                <w:tag w:val="goog_rdk_3"/>
                <w:id w:val="-511820051"/>
              </w:sdtPr>
              <w:sdtContent/>
            </w:sdt>
            <w:r>
              <w:rPr>
                <w:i/>
                <w:iCs/>
              </w:rPr>
              <w:t xml:space="preserve">compensation for airtime or transport? </w:t>
            </w:r>
            <w:r w:rsidR="0000757F">
              <w:rPr>
                <w:i/>
                <w:iCs/>
              </w:rPr>
              <w:t xml:space="preserve">Do they need phones? </w:t>
            </w:r>
            <w:r>
              <w:rPr>
                <w:i/>
                <w:iCs/>
              </w:rPr>
              <w:t xml:space="preserve">Will they need time off? What other logistical support will they need? </w:t>
            </w:r>
          </w:p>
        </w:tc>
        <w:tc>
          <w:tcPr>
            <w:tcW w:w="5395" w:type="dxa"/>
          </w:tcPr>
          <w:p w14:paraId="00000019" w14:textId="77777777" w:rsidR="00FE0CF7" w:rsidRDefault="00000000">
            <w:pPr>
              <w:numPr>
                <w:ilvl w:val="0"/>
                <w:numId w:val="1"/>
              </w:numPr>
              <w:pBdr>
                <w:top w:val="nil"/>
                <w:left w:val="nil"/>
                <w:bottom w:val="nil"/>
                <w:right w:val="nil"/>
                <w:between w:val="nil"/>
              </w:pBdr>
            </w:pPr>
            <w:r>
              <w:rPr>
                <w:color w:val="000000"/>
              </w:rPr>
              <w:t xml:space="preserve">What </w:t>
            </w:r>
            <w:r>
              <w:rPr>
                <w:b/>
                <w:bCs/>
                <w:color w:val="000000"/>
              </w:rPr>
              <w:t>training</w:t>
            </w:r>
            <w:r>
              <w:rPr>
                <w:color w:val="000000"/>
              </w:rPr>
              <w:t xml:space="preserve"> do they </w:t>
            </w:r>
            <w:r>
              <w:rPr>
                <w:b/>
                <w:bCs/>
                <w:color w:val="000000"/>
              </w:rPr>
              <w:t>already have</w:t>
            </w:r>
            <w:r>
              <w:rPr>
                <w:color w:val="000000"/>
              </w:rPr>
              <w:t>?</w:t>
            </w:r>
          </w:p>
          <w:p w14:paraId="0000001A" w14:textId="3E560EFF" w:rsidR="00FE0CF7" w:rsidRDefault="00000000">
            <w:pPr>
              <w:rPr>
                <w:i/>
                <w:iCs/>
              </w:rPr>
            </w:pPr>
            <w:r>
              <w:rPr>
                <w:i/>
                <w:iCs/>
              </w:rPr>
              <w:t>HIV prevention? Human rights? Peer support skills? Specific PrEP methods? Gender</w:t>
            </w:r>
            <w:r w:rsidR="0008097A">
              <w:rPr>
                <w:i/>
                <w:iCs/>
              </w:rPr>
              <w:t xml:space="preserve"> concepts</w:t>
            </w:r>
            <w:r>
              <w:rPr>
                <w:i/>
                <w:iCs/>
              </w:rPr>
              <w:t>?</w:t>
            </w:r>
          </w:p>
          <w:p w14:paraId="0000001B" w14:textId="77777777" w:rsidR="00FE0CF7" w:rsidRDefault="00FE0CF7"/>
          <w:p w14:paraId="0000001C" w14:textId="77777777" w:rsidR="00FE0CF7" w:rsidRDefault="00FE0CF7"/>
          <w:p w14:paraId="0000001D" w14:textId="77777777" w:rsidR="00FE0CF7" w:rsidRDefault="00FE0CF7"/>
          <w:p w14:paraId="0000001F" w14:textId="77777777" w:rsidR="00FE0CF7" w:rsidRDefault="00FE0CF7"/>
          <w:p w14:paraId="00000020" w14:textId="77777777" w:rsidR="00FE0CF7" w:rsidRDefault="00FE0CF7">
            <w:pPr>
              <w:rPr>
                <w:i/>
                <w:iCs/>
              </w:rPr>
            </w:pPr>
          </w:p>
          <w:p w14:paraId="00000021" w14:textId="77777777" w:rsidR="00FE0CF7" w:rsidRDefault="00FE0CF7">
            <w:pPr>
              <w:rPr>
                <w:i/>
                <w:iCs/>
              </w:rPr>
            </w:pPr>
          </w:p>
        </w:tc>
      </w:tr>
      <w:tr w:rsidR="00FE0CF7" w14:paraId="0441BFBB" w14:textId="77777777" w:rsidTr="00FF6DFD">
        <w:trPr>
          <w:trHeight w:val="2047"/>
        </w:trPr>
        <w:tc>
          <w:tcPr>
            <w:tcW w:w="5395" w:type="dxa"/>
            <w:vMerge/>
          </w:tcPr>
          <w:p w14:paraId="00000022" w14:textId="77777777" w:rsidR="00FE0CF7" w:rsidRDefault="00FE0CF7">
            <w:pPr>
              <w:widowControl w:val="0"/>
              <w:pBdr>
                <w:top w:val="nil"/>
                <w:left w:val="nil"/>
                <w:bottom w:val="nil"/>
                <w:right w:val="nil"/>
                <w:between w:val="nil"/>
              </w:pBdr>
              <w:spacing w:line="276" w:lineRule="auto"/>
              <w:rPr>
                <w:i/>
                <w:iCs/>
              </w:rPr>
            </w:pPr>
          </w:p>
        </w:tc>
        <w:tc>
          <w:tcPr>
            <w:tcW w:w="5395" w:type="dxa"/>
          </w:tcPr>
          <w:p w14:paraId="00000023" w14:textId="77777777" w:rsidR="00FE0CF7" w:rsidRDefault="00000000">
            <w:pPr>
              <w:numPr>
                <w:ilvl w:val="0"/>
                <w:numId w:val="1"/>
              </w:numPr>
              <w:pBdr>
                <w:top w:val="nil"/>
                <w:left w:val="nil"/>
                <w:bottom w:val="nil"/>
                <w:right w:val="nil"/>
                <w:between w:val="nil"/>
              </w:pBdr>
            </w:pPr>
            <w:r>
              <w:rPr>
                <w:color w:val="000000"/>
              </w:rPr>
              <w:t xml:space="preserve">What </w:t>
            </w:r>
            <w:r>
              <w:rPr>
                <w:b/>
                <w:bCs/>
                <w:color w:val="000000"/>
              </w:rPr>
              <w:t>training</w:t>
            </w:r>
            <w:r>
              <w:rPr>
                <w:color w:val="000000"/>
              </w:rPr>
              <w:t xml:space="preserve"> do they </w:t>
            </w:r>
            <w:r>
              <w:rPr>
                <w:b/>
                <w:bCs/>
                <w:color w:val="000000"/>
              </w:rPr>
              <w:t>need</w:t>
            </w:r>
            <w:r>
              <w:rPr>
                <w:color w:val="000000"/>
              </w:rPr>
              <w:t xml:space="preserve">? </w:t>
            </w:r>
          </w:p>
          <w:p w14:paraId="00000024" w14:textId="44C54071" w:rsidR="00FE0CF7" w:rsidRDefault="00000000">
            <w:pPr>
              <w:rPr>
                <w:i/>
                <w:iCs/>
              </w:rPr>
            </w:pPr>
            <w:r>
              <w:rPr>
                <w:i/>
                <w:iCs/>
              </w:rPr>
              <w:t xml:space="preserve">The AGYW training, or the Diverse Version? Specific PrEP methods? Responding to disclosures of violence? </w:t>
            </w:r>
            <w:r w:rsidR="002C0191">
              <w:rPr>
                <w:i/>
                <w:iCs/>
              </w:rPr>
              <w:t>Foundational knowledge? Ambassador skills?</w:t>
            </w:r>
          </w:p>
          <w:p w14:paraId="00000025" w14:textId="77777777" w:rsidR="00FE0CF7" w:rsidRDefault="00FE0CF7"/>
          <w:p w14:paraId="00000026" w14:textId="77777777" w:rsidR="00FE0CF7" w:rsidRDefault="00FE0CF7"/>
          <w:p w14:paraId="00000027" w14:textId="77777777" w:rsidR="00FE0CF7" w:rsidRDefault="00FE0CF7"/>
          <w:p w14:paraId="00000028" w14:textId="77777777" w:rsidR="00FE0CF7" w:rsidRDefault="00FE0CF7"/>
          <w:p w14:paraId="00000029" w14:textId="77777777" w:rsidR="00FE0CF7" w:rsidRDefault="00FE0CF7"/>
          <w:p w14:paraId="0000002A" w14:textId="77777777" w:rsidR="00FE0CF7" w:rsidRDefault="00FE0CF7"/>
        </w:tc>
      </w:tr>
    </w:tbl>
    <w:p w14:paraId="6C52CF4D" w14:textId="77777777" w:rsidR="00FF6DFD" w:rsidRDefault="00FF6DFD"/>
    <w:tbl>
      <w:tblPr>
        <w:tblStyle w:val="TableGrid"/>
        <w:tblW w:w="0" w:type="auto"/>
        <w:tblLook w:val="04A0" w:firstRow="1" w:lastRow="0" w:firstColumn="1" w:lastColumn="0" w:noHBand="0" w:noVBand="1"/>
      </w:tblPr>
      <w:tblGrid>
        <w:gridCol w:w="10790"/>
      </w:tblGrid>
      <w:tr w:rsidR="00FF6DFD" w14:paraId="76638066" w14:textId="77777777" w:rsidTr="001739AB">
        <w:tc>
          <w:tcPr>
            <w:tcW w:w="10790" w:type="dxa"/>
            <w:shd w:val="clear" w:color="auto" w:fill="1F4E79" w:themeFill="accent5" w:themeFillShade="80"/>
          </w:tcPr>
          <w:p w14:paraId="1E1713E8" w14:textId="42E7304D" w:rsidR="00FF6DFD" w:rsidRDefault="00FF6DFD">
            <w:r>
              <w:rPr>
                <w:b/>
                <w:bCs/>
                <w:color w:val="FFFFFF"/>
                <w:sz w:val="22"/>
                <w:szCs w:val="22"/>
              </w:rPr>
              <w:lastRenderedPageBreak/>
              <w:t>KEY ELEMENT II: Your training content</w:t>
            </w:r>
          </w:p>
        </w:tc>
      </w:tr>
    </w:tbl>
    <w:p w14:paraId="0000002E" w14:textId="3FE7A007" w:rsidR="00FE0CF7" w:rsidRDefault="00000000">
      <w:r>
        <w:t>For more info on choosing sessions and developing an agenda, see training manual pages 22-27 (AGYW Version) or pages 22-29 (Diverse Version).</w:t>
      </w:r>
    </w:p>
    <w:p w14:paraId="0000002F" w14:textId="77777777" w:rsidR="00FE0CF7" w:rsidRDefault="00FE0CF7"/>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E0CF7" w14:paraId="66AF3D6F" w14:textId="77777777">
        <w:tc>
          <w:tcPr>
            <w:tcW w:w="5395" w:type="dxa"/>
          </w:tcPr>
          <w:p w14:paraId="00000030" w14:textId="77777777" w:rsidR="00FE0CF7" w:rsidRDefault="00000000">
            <w:pPr>
              <w:numPr>
                <w:ilvl w:val="0"/>
                <w:numId w:val="2"/>
              </w:numPr>
              <w:pBdr>
                <w:top w:val="nil"/>
                <w:left w:val="nil"/>
                <w:bottom w:val="nil"/>
                <w:right w:val="nil"/>
                <w:between w:val="nil"/>
              </w:pBdr>
            </w:pPr>
            <w:r>
              <w:rPr>
                <w:color w:val="000000"/>
              </w:rPr>
              <w:t xml:space="preserve">What </w:t>
            </w:r>
            <w:r>
              <w:rPr>
                <w:b/>
                <w:bCs/>
                <w:color w:val="000000"/>
              </w:rPr>
              <w:t>Foundational Knowledge</w:t>
            </w:r>
            <w:r>
              <w:rPr>
                <w:color w:val="000000"/>
              </w:rPr>
              <w:t xml:space="preserve"> should we include?</w:t>
            </w:r>
          </w:p>
        </w:tc>
        <w:tc>
          <w:tcPr>
            <w:tcW w:w="5395" w:type="dxa"/>
          </w:tcPr>
          <w:p w14:paraId="00000031" w14:textId="4D6A0F7D" w:rsidR="00FE0CF7" w:rsidRDefault="00BE1DED">
            <w:pPr>
              <w:numPr>
                <w:ilvl w:val="0"/>
                <w:numId w:val="2"/>
              </w:numPr>
              <w:pBdr>
                <w:top w:val="nil"/>
                <w:left w:val="nil"/>
                <w:bottom w:val="nil"/>
                <w:right w:val="nil"/>
                <w:between w:val="nil"/>
              </w:pBdr>
            </w:pPr>
            <w:r>
              <w:rPr>
                <w:color w:val="000000"/>
              </w:rPr>
              <w:t xml:space="preserve">Which </w:t>
            </w:r>
            <w:r>
              <w:rPr>
                <w:b/>
                <w:bCs/>
                <w:color w:val="000000"/>
              </w:rPr>
              <w:t xml:space="preserve">Ambassador Skills </w:t>
            </w:r>
            <w:r>
              <w:rPr>
                <w:color w:val="000000"/>
              </w:rPr>
              <w:t xml:space="preserve">should we include? </w:t>
            </w:r>
          </w:p>
          <w:p w14:paraId="00000032" w14:textId="77777777" w:rsidR="00FE0CF7" w:rsidRDefault="00FE0CF7">
            <w:pPr>
              <w:rPr>
                <w:i/>
                <w:iCs/>
              </w:rPr>
            </w:pPr>
          </w:p>
          <w:p w14:paraId="00000033" w14:textId="77777777" w:rsidR="00FE0CF7" w:rsidRDefault="00FE0CF7">
            <w:pPr>
              <w:rPr>
                <w:i/>
                <w:iCs/>
              </w:rPr>
            </w:pPr>
          </w:p>
          <w:p w14:paraId="00000034" w14:textId="77777777" w:rsidR="00FE0CF7" w:rsidRDefault="00FE0CF7">
            <w:pPr>
              <w:rPr>
                <w:i/>
                <w:iCs/>
              </w:rPr>
            </w:pPr>
          </w:p>
          <w:p w14:paraId="00000035" w14:textId="77777777" w:rsidR="00FE0CF7" w:rsidRDefault="00FE0CF7">
            <w:pPr>
              <w:rPr>
                <w:i/>
                <w:iCs/>
              </w:rPr>
            </w:pPr>
          </w:p>
          <w:p w14:paraId="00000036" w14:textId="77777777" w:rsidR="00FE0CF7" w:rsidRDefault="00FE0CF7">
            <w:pPr>
              <w:rPr>
                <w:i/>
                <w:iCs/>
              </w:rPr>
            </w:pPr>
          </w:p>
          <w:p w14:paraId="00000037" w14:textId="77777777" w:rsidR="00FE0CF7" w:rsidRDefault="00FE0CF7">
            <w:pPr>
              <w:rPr>
                <w:i/>
                <w:iCs/>
              </w:rPr>
            </w:pPr>
          </w:p>
          <w:p w14:paraId="00000038" w14:textId="77777777" w:rsidR="00FE0CF7" w:rsidRDefault="00FE0CF7">
            <w:pPr>
              <w:rPr>
                <w:i/>
                <w:iCs/>
              </w:rPr>
            </w:pPr>
          </w:p>
          <w:p w14:paraId="00000039" w14:textId="77777777" w:rsidR="00FE0CF7" w:rsidRDefault="00FE0CF7">
            <w:pPr>
              <w:rPr>
                <w:i/>
                <w:iCs/>
              </w:rPr>
            </w:pPr>
          </w:p>
          <w:p w14:paraId="0000003A" w14:textId="77777777" w:rsidR="00FE0CF7" w:rsidRDefault="00FE0CF7">
            <w:pPr>
              <w:rPr>
                <w:i/>
                <w:iCs/>
              </w:rPr>
            </w:pPr>
          </w:p>
        </w:tc>
      </w:tr>
      <w:tr w:rsidR="00FE0CF7" w14:paraId="6BD4CB60" w14:textId="77777777">
        <w:trPr>
          <w:trHeight w:val="3356"/>
        </w:trPr>
        <w:tc>
          <w:tcPr>
            <w:tcW w:w="5395" w:type="dxa"/>
          </w:tcPr>
          <w:p w14:paraId="3CC68F09" w14:textId="77777777" w:rsidR="0064187A" w:rsidRPr="0064187A" w:rsidRDefault="00BE1DED">
            <w:pPr>
              <w:numPr>
                <w:ilvl w:val="0"/>
                <w:numId w:val="2"/>
              </w:numPr>
              <w:pBdr>
                <w:top w:val="nil"/>
                <w:left w:val="nil"/>
                <w:bottom w:val="nil"/>
                <w:right w:val="nil"/>
                <w:between w:val="nil"/>
              </w:pBdr>
              <w:rPr>
                <w:i/>
                <w:iCs/>
                <w:color w:val="000000"/>
              </w:rPr>
            </w:pPr>
            <w:r>
              <w:rPr>
                <w:color w:val="000000"/>
              </w:rPr>
              <w:t xml:space="preserve">Which </w:t>
            </w:r>
            <w:r>
              <w:rPr>
                <w:b/>
                <w:bCs/>
                <w:color w:val="000000"/>
              </w:rPr>
              <w:t xml:space="preserve">PrEP Methods </w:t>
            </w:r>
            <w:r>
              <w:rPr>
                <w:color w:val="000000"/>
              </w:rPr>
              <w:t>will we train on?</w:t>
            </w:r>
            <w:r w:rsidR="0064187A">
              <w:rPr>
                <w:color w:val="000000"/>
              </w:rPr>
              <w:t xml:space="preserve"> </w:t>
            </w:r>
          </w:p>
          <w:p w14:paraId="0000003B" w14:textId="060E3944" w:rsidR="00FE0CF7" w:rsidRDefault="0064187A" w:rsidP="000E0905">
            <w:pPr>
              <w:pBdr>
                <w:top w:val="nil"/>
                <w:left w:val="nil"/>
                <w:bottom w:val="nil"/>
                <w:right w:val="nil"/>
                <w:between w:val="nil"/>
              </w:pBdr>
              <w:rPr>
                <w:i/>
                <w:iCs/>
                <w:color w:val="000000"/>
              </w:rPr>
            </w:pPr>
            <w:r>
              <w:rPr>
                <w:i/>
                <w:iCs/>
                <w:color w:val="000000"/>
              </w:rPr>
              <w:t>Will we need to modify the Ambassador Toolkit to remove methods that are not available?</w:t>
            </w:r>
          </w:p>
        </w:tc>
        <w:tc>
          <w:tcPr>
            <w:tcW w:w="5395" w:type="dxa"/>
          </w:tcPr>
          <w:p w14:paraId="0000003C" w14:textId="77777777" w:rsidR="00FE0CF7" w:rsidRDefault="00000000">
            <w:pPr>
              <w:numPr>
                <w:ilvl w:val="0"/>
                <w:numId w:val="2"/>
              </w:numPr>
              <w:pBdr>
                <w:top w:val="nil"/>
                <w:left w:val="nil"/>
                <w:bottom w:val="nil"/>
                <w:right w:val="nil"/>
                <w:between w:val="nil"/>
              </w:pBdr>
              <w:rPr>
                <w:i/>
                <w:iCs/>
                <w:color w:val="000000"/>
              </w:rPr>
            </w:pPr>
            <w:r>
              <w:rPr>
                <w:color w:val="000000"/>
              </w:rPr>
              <w:t xml:space="preserve">Will we use </w:t>
            </w:r>
            <w:r>
              <w:rPr>
                <w:b/>
                <w:bCs/>
                <w:color w:val="000000"/>
              </w:rPr>
              <w:t>OPTION A</w:t>
            </w:r>
            <w:r>
              <w:rPr>
                <w:color w:val="000000"/>
              </w:rPr>
              <w:t xml:space="preserve"> (</w:t>
            </w:r>
            <w:r>
              <w:rPr>
                <w:b/>
                <w:bCs/>
                <w:color w:val="000000"/>
              </w:rPr>
              <w:t>sequential</w:t>
            </w:r>
            <w:r>
              <w:rPr>
                <w:color w:val="000000"/>
              </w:rPr>
              <w:t xml:space="preserve"> </w:t>
            </w:r>
            <w:proofErr w:type="spellStart"/>
            <w:r>
              <w:rPr>
                <w:color w:val="000000"/>
              </w:rPr>
              <w:t>journeymapping</w:t>
            </w:r>
            <w:proofErr w:type="spellEnd"/>
            <w:r>
              <w:rPr>
                <w:color w:val="000000"/>
              </w:rPr>
              <w:t xml:space="preserve">) or </w:t>
            </w:r>
            <w:r>
              <w:rPr>
                <w:b/>
                <w:bCs/>
                <w:color w:val="000000"/>
              </w:rPr>
              <w:t>OPTION B</w:t>
            </w:r>
            <w:r>
              <w:rPr>
                <w:color w:val="000000"/>
              </w:rPr>
              <w:t xml:space="preserve"> (</w:t>
            </w:r>
            <w:r>
              <w:rPr>
                <w:b/>
                <w:bCs/>
                <w:color w:val="000000"/>
              </w:rPr>
              <w:t>simultaneous</w:t>
            </w:r>
            <w:r>
              <w:rPr>
                <w:color w:val="000000"/>
              </w:rPr>
              <w:t xml:space="preserve"> </w:t>
            </w:r>
            <w:proofErr w:type="spellStart"/>
            <w:r>
              <w:rPr>
                <w:color w:val="000000"/>
              </w:rPr>
              <w:t>journeymapping</w:t>
            </w:r>
            <w:proofErr w:type="spellEnd"/>
            <w:r>
              <w:rPr>
                <w:color w:val="000000"/>
              </w:rPr>
              <w:t>) to review PrEP methods?</w:t>
            </w:r>
          </w:p>
          <w:p w14:paraId="0000003D" w14:textId="77777777" w:rsidR="00FE0CF7" w:rsidRDefault="00FE0CF7">
            <w:pPr>
              <w:rPr>
                <w:i/>
                <w:iCs/>
              </w:rPr>
            </w:pPr>
          </w:p>
          <w:p w14:paraId="0000003E" w14:textId="77777777" w:rsidR="00FE0CF7" w:rsidRDefault="00FE0CF7">
            <w:pPr>
              <w:rPr>
                <w:i/>
                <w:iCs/>
              </w:rPr>
            </w:pPr>
          </w:p>
        </w:tc>
      </w:tr>
    </w:tbl>
    <w:p w14:paraId="0000003F" w14:textId="77777777" w:rsidR="00FE0CF7" w:rsidRDefault="00FE0CF7"/>
    <w:tbl>
      <w:tblPr>
        <w:tblStyle w:val="a3"/>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FE0CF7" w14:paraId="3A573117" w14:textId="77777777" w:rsidTr="001739AB">
        <w:tc>
          <w:tcPr>
            <w:tcW w:w="10795" w:type="dxa"/>
            <w:shd w:val="clear" w:color="auto" w:fill="1F4E79" w:themeFill="accent5" w:themeFillShade="80"/>
          </w:tcPr>
          <w:p w14:paraId="00000040" w14:textId="77777777" w:rsidR="00FE0CF7" w:rsidRDefault="00000000">
            <w:pPr>
              <w:jc w:val="both"/>
              <w:rPr>
                <w:b/>
                <w:bCs/>
                <w:color w:val="FFFFFF"/>
                <w:sz w:val="22"/>
                <w:szCs w:val="22"/>
              </w:rPr>
            </w:pPr>
            <w:sdt>
              <w:sdtPr>
                <w:tag w:val="goog_rdk_4"/>
                <w:id w:val="647820288"/>
              </w:sdtPr>
              <w:sdtContent/>
            </w:sdt>
            <w:r>
              <w:rPr>
                <w:b/>
                <w:bCs/>
                <w:color w:val="FFFFFF"/>
                <w:sz w:val="22"/>
                <w:szCs w:val="22"/>
              </w:rPr>
              <w:t>KEY ELEMENT III: What resources can we rely on?</w:t>
            </w:r>
          </w:p>
        </w:tc>
      </w:tr>
    </w:tbl>
    <w:p w14:paraId="00000041" w14:textId="66654B71" w:rsidR="00FE0CF7" w:rsidRDefault="00000000">
      <w:r>
        <w:t xml:space="preserve">For more info on </w:t>
      </w:r>
      <w:r w:rsidR="0000757F">
        <w:t>thinking through the logistical needs of your training</w:t>
      </w:r>
      <w:r>
        <w:t>, see training manual page</w:t>
      </w:r>
      <w:r w:rsidR="0000757F">
        <w:t xml:space="preserve"> 14-</w:t>
      </w:r>
      <w:r>
        <w:t xml:space="preserve">15 (AGYW Version) or pages </w:t>
      </w:r>
      <w:r w:rsidR="0000757F">
        <w:t>17</w:t>
      </w:r>
      <w:r>
        <w:t xml:space="preserve">-18 (Diverse Version). </w:t>
      </w:r>
    </w:p>
    <w:p w14:paraId="00000042" w14:textId="77777777" w:rsidR="00FE0CF7" w:rsidRDefault="00FE0CF7"/>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E0CF7" w14:paraId="3E030CD5" w14:textId="77777777">
        <w:tc>
          <w:tcPr>
            <w:tcW w:w="5395" w:type="dxa"/>
          </w:tcPr>
          <w:p w14:paraId="46F9727F" w14:textId="77777777" w:rsidR="00B37BB6" w:rsidRDefault="00B37BB6" w:rsidP="00B37BB6">
            <w:pPr>
              <w:numPr>
                <w:ilvl w:val="0"/>
                <w:numId w:val="3"/>
              </w:numPr>
              <w:pBdr>
                <w:top w:val="nil"/>
                <w:left w:val="nil"/>
                <w:bottom w:val="nil"/>
                <w:right w:val="nil"/>
                <w:between w:val="nil"/>
              </w:pBdr>
            </w:pPr>
            <w:r>
              <w:rPr>
                <w:color w:val="000000"/>
              </w:rPr>
              <w:t xml:space="preserve">What </w:t>
            </w:r>
            <w:r>
              <w:rPr>
                <w:b/>
                <w:bCs/>
                <w:color w:val="000000"/>
              </w:rPr>
              <w:t xml:space="preserve">location specific </w:t>
            </w:r>
            <w:r>
              <w:rPr>
                <w:color w:val="000000"/>
              </w:rPr>
              <w:t>information or resources can we use?</w:t>
            </w:r>
          </w:p>
          <w:p w14:paraId="00000044" w14:textId="6AAA569D" w:rsidR="00FE0CF7" w:rsidRDefault="00B37BB6" w:rsidP="00B37BB6">
            <w:pPr>
              <w:rPr>
                <w:i/>
                <w:iCs/>
              </w:rPr>
            </w:pPr>
            <w:r>
              <w:rPr>
                <w:i/>
                <w:iCs/>
              </w:rPr>
              <w:t>What are the local guidelines? Where can different PrEP methods be accessed?</w:t>
            </w:r>
          </w:p>
        </w:tc>
        <w:tc>
          <w:tcPr>
            <w:tcW w:w="5395" w:type="dxa"/>
          </w:tcPr>
          <w:p w14:paraId="53656232" w14:textId="77777777" w:rsidR="00B37BB6" w:rsidRDefault="00B37BB6" w:rsidP="00B37BB6">
            <w:pPr>
              <w:numPr>
                <w:ilvl w:val="0"/>
                <w:numId w:val="3"/>
              </w:numPr>
              <w:pBdr>
                <w:top w:val="nil"/>
                <w:left w:val="nil"/>
                <w:bottom w:val="nil"/>
                <w:right w:val="nil"/>
                <w:between w:val="nil"/>
              </w:pBdr>
            </w:pPr>
            <w:r>
              <w:rPr>
                <w:color w:val="000000"/>
              </w:rPr>
              <w:t xml:space="preserve">What </w:t>
            </w:r>
            <w:r>
              <w:rPr>
                <w:b/>
                <w:bCs/>
                <w:color w:val="000000"/>
              </w:rPr>
              <w:t xml:space="preserve">referral services </w:t>
            </w:r>
            <w:r>
              <w:rPr>
                <w:color w:val="000000"/>
              </w:rPr>
              <w:t>can we rely on?</w:t>
            </w:r>
          </w:p>
          <w:p w14:paraId="00000048" w14:textId="6A942997" w:rsidR="00FE0CF7" w:rsidRDefault="00B37BB6">
            <w:pPr>
              <w:rPr>
                <w:i/>
                <w:iCs/>
              </w:rPr>
            </w:pPr>
            <w:r>
              <w:rPr>
                <w:i/>
                <w:iCs/>
              </w:rPr>
              <w:t xml:space="preserve">Sexual and reproductive health services? Crisis support </w:t>
            </w:r>
            <w:proofErr w:type="gramStart"/>
            <w:r>
              <w:rPr>
                <w:i/>
                <w:iCs/>
              </w:rPr>
              <w:t>services?</w:t>
            </w:r>
            <w:proofErr w:type="gramEnd"/>
            <w:r>
              <w:rPr>
                <w:i/>
                <w:iCs/>
              </w:rPr>
              <w:t xml:space="preserve"> Mental health services? Legal and financial services?</w:t>
            </w:r>
          </w:p>
          <w:p w14:paraId="00000049" w14:textId="77777777" w:rsidR="00FE0CF7" w:rsidRDefault="00FE0CF7">
            <w:pPr>
              <w:rPr>
                <w:i/>
                <w:iCs/>
              </w:rPr>
            </w:pPr>
          </w:p>
          <w:p w14:paraId="0000004A" w14:textId="77777777" w:rsidR="00FE0CF7" w:rsidRDefault="00FE0CF7">
            <w:pPr>
              <w:rPr>
                <w:i/>
                <w:iCs/>
              </w:rPr>
            </w:pPr>
          </w:p>
          <w:p w14:paraId="0000004B" w14:textId="77777777" w:rsidR="00FE0CF7" w:rsidRDefault="00FE0CF7">
            <w:pPr>
              <w:rPr>
                <w:i/>
                <w:iCs/>
              </w:rPr>
            </w:pPr>
          </w:p>
          <w:p w14:paraId="0000004C" w14:textId="77777777" w:rsidR="00FE0CF7" w:rsidRDefault="00FE0CF7">
            <w:pPr>
              <w:rPr>
                <w:i/>
                <w:iCs/>
              </w:rPr>
            </w:pPr>
          </w:p>
          <w:p w14:paraId="0000004D" w14:textId="77777777" w:rsidR="00FE0CF7" w:rsidRDefault="00FE0CF7">
            <w:pPr>
              <w:rPr>
                <w:i/>
                <w:iCs/>
              </w:rPr>
            </w:pPr>
          </w:p>
          <w:p w14:paraId="0000004E" w14:textId="77777777" w:rsidR="00FE0CF7" w:rsidRDefault="00FE0CF7">
            <w:pPr>
              <w:rPr>
                <w:i/>
                <w:iCs/>
              </w:rPr>
            </w:pPr>
          </w:p>
          <w:p w14:paraId="0000004F" w14:textId="77777777" w:rsidR="00FE0CF7" w:rsidRDefault="00FE0CF7">
            <w:pPr>
              <w:rPr>
                <w:i/>
                <w:iCs/>
              </w:rPr>
            </w:pPr>
          </w:p>
        </w:tc>
      </w:tr>
      <w:tr w:rsidR="00FE0CF7" w14:paraId="16101A2D" w14:textId="77777777">
        <w:trPr>
          <w:trHeight w:val="3356"/>
        </w:trPr>
        <w:tc>
          <w:tcPr>
            <w:tcW w:w="5395" w:type="dxa"/>
          </w:tcPr>
          <w:p w14:paraId="00000050" w14:textId="77777777" w:rsidR="00FE0CF7" w:rsidRDefault="00000000">
            <w:pPr>
              <w:numPr>
                <w:ilvl w:val="0"/>
                <w:numId w:val="3"/>
              </w:numPr>
              <w:pBdr>
                <w:top w:val="nil"/>
                <w:left w:val="nil"/>
                <w:bottom w:val="nil"/>
                <w:right w:val="nil"/>
                <w:between w:val="nil"/>
              </w:pBdr>
            </w:pPr>
            <w:r>
              <w:rPr>
                <w:color w:val="000000"/>
              </w:rPr>
              <w:lastRenderedPageBreak/>
              <w:t xml:space="preserve">Which </w:t>
            </w:r>
            <w:r>
              <w:rPr>
                <w:b/>
                <w:bCs/>
                <w:color w:val="000000"/>
              </w:rPr>
              <w:t xml:space="preserve">important guests </w:t>
            </w:r>
            <w:r>
              <w:rPr>
                <w:color w:val="000000"/>
              </w:rPr>
              <w:t>can we invite?</w:t>
            </w:r>
          </w:p>
          <w:p w14:paraId="00000051" w14:textId="77777777" w:rsidR="00FE0CF7" w:rsidRDefault="00000000">
            <w:pPr>
              <w:rPr>
                <w:i/>
                <w:iCs/>
              </w:rPr>
            </w:pPr>
            <w:r>
              <w:rPr>
                <w:i/>
                <w:iCs/>
              </w:rPr>
              <w:t xml:space="preserve">Counselors? PrEP method </w:t>
            </w:r>
            <w:proofErr w:type="gramStart"/>
            <w:r>
              <w:rPr>
                <w:i/>
                <w:iCs/>
              </w:rPr>
              <w:t>specialists?</w:t>
            </w:r>
            <w:proofErr w:type="gramEnd"/>
            <w:r>
              <w:rPr>
                <w:i/>
                <w:iCs/>
              </w:rPr>
              <w:t xml:space="preserve"> Healthcare providers? </w:t>
            </w:r>
          </w:p>
        </w:tc>
        <w:tc>
          <w:tcPr>
            <w:tcW w:w="5395" w:type="dxa"/>
          </w:tcPr>
          <w:p w14:paraId="00000052" w14:textId="77777777" w:rsidR="00FE0CF7" w:rsidRPr="00B37BB6" w:rsidRDefault="00000000">
            <w:pPr>
              <w:numPr>
                <w:ilvl w:val="0"/>
                <w:numId w:val="3"/>
              </w:numPr>
              <w:pBdr>
                <w:top w:val="nil"/>
                <w:left w:val="nil"/>
                <w:bottom w:val="nil"/>
                <w:right w:val="nil"/>
                <w:between w:val="nil"/>
              </w:pBdr>
              <w:rPr>
                <w:i/>
                <w:iCs/>
                <w:color w:val="000000"/>
              </w:rPr>
            </w:pPr>
            <w:r>
              <w:rPr>
                <w:color w:val="000000"/>
              </w:rPr>
              <w:t xml:space="preserve">What are the </w:t>
            </w:r>
            <w:r>
              <w:rPr>
                <w:b/>
                <w:bCs/>
                <w:color w:val="000000"/>
              </w:rPr>
              <w:t>immediate next steps</w:t>
            </w:r>
            <w:r>
              <w:rPr>
                <w:color w:val="000000"/>
              </w:rPr>
              <w:t xml:space="preserve"> to make our training a reality?</w:t>
            </w:r>
          </w:p>
          <w:p w14:paraId="1D38AB93" w14:textId="0C1D5C08" w:rsidR="00B37BB6" w:rsidRDefault="00B37BB6" w:rsidP="00B37BB6">
            <w:pPr>
              <w:pBdr>
                <w:top w:val="nil"/>
                <w:left w:val="nil"/>
                <w:bottom w:val="nil"/>
                <w:right w:val="nil"/>
                <w:between w:val="nil"/>
              </w:pBdr>
              <w:rPr>
                <w:i/>
                <w:iCs/>
                <w:color w:val="000000"/>
              </w:rPr>
            </w:pPr>
            <w:r>
              <w:rPr>
                <w:i/>
                <w:iCs/>
                <w:color w:val="000000"/>
              </w:rPr>
              <w:t>What location can we use? What are our target dates for the training? Who else can support this work?</w:t>
            </w:r>
          </w:p>
          <w:p w14:paraId="0EAF1DF1" w14:textId="77777777" w:rsidR="00B60EE2" w:rsidRPr="00B37BB6" w:rsidRDefault="00B60EE2" w:rsidP="00B37BB6">
            <w:pPr>
              <w:pBdr>
                <w:top w:val="nil"/>
                <w:left w:val="nil"/>
                <w:bottom w:val="nil"/>
                <w:right w:val="nil"/>
                <w:between w:val="nil"/>
              </w:pBdr>
              <w:rPr>
                <w:i/>
                <w:iCs/>
                <w:color w:val="000000"/>
              </w:rPr>
            </w:pPr>
          </w:p>
          <w:p w14:paraId="00000053" w14:textId="77777777" w:rsidR="00FE0CF7" w:rsidRDefault="00FE0CF7">
            <w:pPr>
              <w:rPr>
                <w:i/>
                <w:iCs/>
              </w:rPr>
            </w:pPr>
          </w:p>
          <w:p w14:paraId="00000054" w14:textId="77777777" w:rsidR="00FE0CF7" w:rsidRDefault="00FE0CF7">
            <w:pPr>
              <w:rPr>
                <w:i/>
                <w:iCs/>
              </w:rPr>
            </w:pPr>
          </w:p>
        </w:tc>
      </w:tr>
    </w:tbl>
    <w:p w14:paraId="10D5221E" w14:textId="77777777" w:rsidR="0000757F" w:rsidRDefault="0000757F" w:rsidP="0000757F"/>
    <w:tbl>
      <w:tblPr>
        <w:tblStyle w:val="a3"/>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0757F" w14:paraId="6DBC4A98" w14:textId="77777777" w:rsidTr="005303B1">
        <w:tc>
          <w:tcPr>
            <w:tcW w:w="10795" w:type="dxa"/>
            <w:shd w:val="clear" w:color="auto" w:fill="1F4E79" w:themeFill="accent5" w:themeFillShade="80"/>
          </w:tcPr>
          <w:p w14:paraId="5B8A8FD2" w14:textId="67830744" w:rsidR="0000757F" w:rsidRDefault="00000000" w:rsidP="003D3858">
            <w:pPr>
              <w:jc w:val="both"/>
              <w:rPr>
                <w:b/>
                <w:bCs/>
                <w:color w:val="FFFFFF"/>
                <w:sz w:val="22"/>
                <w:szCs w:val="22"/>
              </w:rPr>
            </w:pPr>
            <w:sdt>
              <w:sdtPr>
                <w:tag w:val="goog_rdk_4"/>
                <w:id w:val="1282228728"/>
              </w:sdtPr>
              <w:sdtContent/>
            </w:sdt>
            <w:r w:rsidR="0000757F">
              <w:rPr>
                <w:b/>
                <w:bCs/>
                <w:color w:val="FFFFFF"/>
                <w:sz w:val="22"/>
                <w:szCs w:val="22"/>
              </w:rPr>
              <w:t xml:space="preserve">KEY ELEMENT IV: Planning </w:t>
            </w:r>
            <w:r w:rsidR="001739AB">
              <w:rPr>
                <w:b/>
                <w:bCs/>
                <w:color w:val="FFFFFF"/>
                <w:sz w:val="22"/>
                <w:szCs w:val="22"/>
              </w:rPr>
              <w:t>your</w:t>
            </w:r>
            <w:r w:rsidR="0000757F">
              <w:rPr>
                <w:b/>
                <w:bCs/>
                <w:color w:val="FFFFFF"/>
                <w:sz w:val="22"/>
                <w:szCs w:val="22"/>
              </w:rPr>
              <w:t xml:space="preserve"> logistics</w:t>
            </w:r>
          </w:p>
        </w:tc>
      </w:tr>
    </w:tbl>
    <w:p w14:paraId="6B86AB38" w14:textId="77777777" w:rsidR="0000757F" w:rsidRDefault="0000757F" w:rsidP="0000757F">
      <w:r>
        <w:t xml:space="preserve">For more info on what local resources and special guests might be useful, see training manual pages 14-15 (AGYW Version) or pages 15-18 (Diverse Version). </w:t>
      </w:r>
    </w:p>
    <w:p w14:paraId="286362E1" w14:textId="77777777" w:rsidR="0000757F" w:rsidRDefault="0000757F" w:rsidP="0000757F"/>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00757F" w14:paraId="5E9899C4" w14:textId="77777777" w:rsidTr="003D3858">
        <w:tc>
          <w:tcPr>
            <w:tcW w:w="5395" w:type="dxa"/>
          </w:tcPr>
          <w:p w14:paraId="5D39331C" w14:textId="77777777" w:rsidR="00B37BB6" w:rsidRDefault="00B37BB6" w:rsidP="00B37BB6">
            <w:pPr>
              <w:numPr>
                <w:ilvl w:val="0"/>
                <w:numId w:val="4"/>
              </w:numPr>
              <w:pBdr>
                <w:top w:val="nil"/>
                <w:left w:val="nil"/>
                <w:bottom w:val="nil"/>
                <w:right w:val="nil"/>
                <w:between w:val="nil"/>
              </w:pBdr>
            </w:pPr>
            <w:r>
              <w:rPr>
                <w:color w:val="000000"/>
              </w:rPr>
              <w:t xml:space="preserve">How will we collect the </w:t>
            </w:r>
            <w:r w:rsidRPr="00B37BB6">
              <w:rPr>
                <w:b/>
                <w:bCs/>
                <w:color w:val="000000"/>
              </w:rPr>
              <w:t>materials to conduct the training</w:t>
            </w:r>
            <w:r>
              <w:rPr>
                <w:color w:val="000000"/>
              </w:rPr>
              <w:t>?</w:t>
            </w:r>
          </w:p>
          <w:p w14:paraId="159FB957" w14:textId="089E4974" w:rsidR="0000757F" w:rsidRDefault="0064187A" w:rsidP="00B37BB6">
            <w:pPr>
              <w:rPr>
                <w:i/>
                <w:iCs/>
              </w:rPr>
            </w:pPr>
            <w:r>
              <w:rPr>
                <w:i/>
                <w:iCs/>
              </w:rPr>
              <w:t>Who will make any needed modifications to the Ambassador Toolkit?</w:t>
            </w:r>
            <w:r w:rsidR="00B37BB6">
              <w:rPr>
                <w:i/>
                <w:iCs/>
              </w:rPr>
              <w:t xml:space="preserve"> </w:t>
            </w:r>
            <w:r w:rsidR="001739AB">
              <w:rPr>
                <w:i/>
                <w:iCs/>
              </w:rPr>
              <w:t xml:space="preserve">Who will tailor the supplemental materials? </w:t>
            </w:r>
            <w:r w:rsidR="00D80452">
              <w:rPr>
                <w:i/>
                <w:iCs/>
              </w:rPr>
              <w:t>What other</w:t>
            </w:r>
            <w:r w:rsidR="00B37BB6">
              <w:rPr>
                <w:i/>
                <w:iCs/>
              </w:rPr>
              <w:t xml:space="preserve"> materials do you need? Where will you get them?</w:t>
            </w:r>
            <w:r w:rsidR="00EA3EBC">
              <w:rPr>
                <w:i/>
                <w:iCs/>
              </w:rPr>
              <w:t xml:space="preserve"> </w:t>
            </w:r>
            <w:r w:rsidR="00EA3EBC">
              <w:rPr>
                <w:i/>
                <w:iCs/>
              </w:rPr>
              <w:t xml:space="preserve">Who will </w:t>
            </w:r>
            <w:proofErr w:type="gramStart"/>
            <w:r w:rsidR="00EA3EBC">
              <w:rPr>
                <w:i/>
                <w:iCs/>
              </w:rPr>
              <w:t>be in charge of</w:t>
            </w:r>
            <w:proofErr w:type="gramEnd"/>
            <w:r w:rsidR="00EA3EBC">
              <w:rPr>
                <w:i/>
                <w:iCs/>
              </w:rPr>
              <w:t xml:space="preserve"> ordering or preparing materials?</w:t>
            </w:r>
          </w:p>
        </w:tc>
        <w:tc>
          <w:tcPr>
            <w:tcW w:w="5395" w:type="dxa"/>
          </w:tcPr>
          <w:p w14:paraId="4926A24D" w14:textId="77777777" w:rsidR="00B37BB6" w:rsidRDefault="00B37BB6" w:rsidP="00B37BB6">
            <w:pPr>
              <w:numPr>
                <w:ilvl w:val="0"/>
                <w:numId w:val="4"/>
              </w:numPr>
              <w:pBdr>
                <w:top w:val="nil"/>
                <w:left w:val="nil"/>
                <w:bottom w:val="nil"/>
                <w:right w:val="nil"/>
                <w:between w:val="nil"/>
              </w:pBdr>
            </w:pPr>
            <w:r>
              <w:rPr>
                <w:color w:val="000000"/>
              </w:rPr>
              <w:t xml:space="preserve">What </w:t>
            </w:r>
            <w:proofErr w:type="gramStart"/>
            <w:r>
              <w:rPr>
                <w:b/>
                <w:bCs/>
                <w:color w:val="000000"/>
              </w:rPr>
              <w:t>icebreaker</w:t>
            </w:r>
            <w:proofErr w:type="gramEnd"/>
            <w:r>
              <w:rPr>
                <w:b/>
                <w:bCs/>
                <w:color w:val="000000"/>
              </w:rPr>
              <w:t xml:space="preserve"> and energizer activities</w:t>
            </w:r>
            <w:r>
              <w:rPr>
                <w:color w:val="000000"/>
              </w:rPr>
              <w:t xml:space="preserve"> can we use?</w:t>
            </w:r>
          </w:p>
          <w:p w14:paraId="03B671C7" w14:textId="46560EEF" w:rsidR="0000757F" w:rsidRDefault="00B37BB6" w:rsidP="003D3858">
            <w:pPr>
              <w:rPr>
                <w:i/>
                <w:iCs/>
              </w:rPr>
            </w:pPr>
            <w:r>
              <w:rPr>
                <w:i/>
                <w:iCs/>
              </w:rPr>
              <w:t xml:space="preserve">Icebreakers are important for the first day of training and having at least one energizer each day will keep participants more engaged! </w:t>
            </w:r>
          </w:p>
          <w:p w14:paraId="0937A07C" w14:textId="77777777" w:rsidR="0000757F" w:rsidRDefault="0000757F" w:rsidP="003D3858">
            <w:pPr>
              <w:rPr>
                <w:i/>
                <w:iCs/>
              </w:rPr>
            </w:pPr>
          </w:p>
          <w:p w14:paraId="36146993" w14:textId="77777777" w:rsidR="0000757F" w:rsidRDefault="0000757F" w:rsidP="003D3858">
            <w:pPr>
              <w:rPr>
                <w:i/>
                <w:iCs/>
              </w:rPr>
            </w:pPr>
          </w:p>
          <w:p w14:paraId="4822EC8A" w14:textId="77777777" w:rsidR="0000757F" w:rsidRDefault="0000757F" w:rsidP="003D3858">
            <w:pPr>
              <w:rPr>
                <w:i/>
                <w:iCs/>
              </w:rPr>
            </w:pPr>
          </w:p>
          <w:p w14:paraId="7ED9568D" w14:textId="77777777" w:rsidR="0000757F" w:rsidRDefault="0000757F" w:rsidP="003D3858">
            <w:pPr>
              <w:rPr>
                <w:i/>
                <w:iCs/>
              </w:rPr>
            </w:pPr>
          </w:p>
          <w:p w14:paraId="72DA590E" w14:textId="77777777" w:rsidR="0000757F" w:rsidRDefault="0000757F" w:rsidP="003D3858">
            <w:pPr>
              <w:rPr>
                <w:i/>
                <w:iCs/>
              </w:rPr>
            </w:pPr>
          </w:p>
          <w:p w14:paraId="3D97556A" w14:textId="77777777" w:rsidR="0000757F" w:rsidRDefault="0000757F" w:rsidP="003D3858">
            <w:pPr>
              <w:rPr>
                <w:i/>
                <w:iCs/>
              </w:rPr>
            </w:pPr>
          </w:p>
          <w:p w14:paraId="71B48990" w14:textId="77777777" w:rsidR="0000757F" w:rsidRDefault="0000757F" w:rsidP="003D3858">
            <w:pPr>
              <w:rPr>
                <w:i/>
                <w:iCs/>
              </w:rPr>
            </w:pPr>
          </w:p>
          <w:p w14:paraId="360E5326" w14:textId="77777777" w:rsidR="0000757F" w:rsidRDefault="0000757F" w:rsidP="003D3858">
            <w:pPr>
              <w:rPr>
                <w:i/>
                <w:iCs/>
              </w:rPr>
            </w:pPr>
          </w:p>
        </w:tc>
      </w:tr>
      <w:tr w:rsidR="0000757F" w14:paraId="26B25715" w14:textId="77777777" w:rsidTr="003D3858">
        <w:trPr>
          <w:trHeight w:val="3356"/>
        </w:trPr>
        <w:tc>
          <w:tcPr>
            <w:tcW w:w="5395" w:type="dxa"/>
          </w:tcPr>
          <w:p w14:paraId="1F4FE08D" w14:textId="29B1A1FE" w:rsidR="0000757F" w:rsidRDefault="00B37BB6" w:rsidP="00B37BB6">
            <w:pPr>
              <w:numPr>
                <w:ilvl w:val="0"/>
                <w:numId w:val="4"/>
              </w:numPr>
              <w:pBdr>
                <w:top w:val="nil"/>
                <w:left w:val="nil"/>
                <w:bottom w:val="nil"/>
                <w:right w:val="nil"/>
                <w:between w:val="nil"/>
              </w:pBdr>
            </w:pPr>
            <w:r>
              <w:rPr>
                <w:color w:val="000000"/>
              </w:rPr>
              <w:t xml:space="preserve">What about </w:t>
            </w:r>
            <w:r w:rsidRPr="00B37BB6">
              <w:rPr>
                <w:b/>
                <w:bCs/>
                <w:color w:val="000000"/>
              </w:rPr>
              <w:t>providing childcare</w:t>
            </w:r>
            <w:r w:rsidR="0000757F">
              <w:rPr>
                <w:color w:val="000000"/>
              </w:rPr>
              <w:t>?</w:t>
            </w:r>
          </w:p>
          <w:p w14:paraId="56664DB9" w14:textId="61A97831" w:rsidR="0000757F" w:rsidRDefault="00B37BB6" w:rsidP="003D3858">
            <w:pPr>
              <w:rPr>
                <w:i/>
                <w:iCs/>
              </w:rPr>
            </w:pPr>
            <w:r>
              <w:rPr>
                <w:i/>
                <w:iCs/>
              </w:rPr>
              <w:t>Will our participants need childcare to fully participate in the training? If so, who could provide childcare, and what space could we use?</w:t>
            </w:r>
            <w:r w:rsidR="0000757F">
              <w:rPr>
                <w:i/>
                <w:iCs/>
              </w:rPr>
              <w:t xml:space="preserve"> </w:t>
            </w:r>
          </w:p>
        </w:tc>
        <w:tc>
          <w:tcPr>
            <w:tcW w:w="5395" w:type="dxa"/>
          </w:tcPr>
          <w:p w14:paraId="2DC09D81" w14:textId="2ED5DC80" w:rsidR="0000757F" w:rsidRPr="00B37BB6" w:rsidRDefault="00B37BB6" w:rsidP="00B37BB6">
            <w:pPr>
              <w:numPr>
                <w:ilvl w:val="0"/>
                <w:numId w:val="4"/>
              </w:numPr>
              <w:pBdr>
                <w:top w:val="nil"/>
                <w:left w:val="nil"/>
                <w:bottom w:val="nil"/>
                <w:right w:val="nil"/>
                <w:between w:val="nil"/>
              </w:pBdr>
              <w:rPr>
                <w:i/>
                <w:iCs/>
                <w:color w:val="000000"/>
              </w:rPr>
            </w:pPr>
            <w:r>
              <w:rPr>
                <w:color w:val="000000"/>
              </w:rPr>
              <w:t xml:space="preserve">What </w:t>
            </w:r>
            <w:r w:rsidRPr="00B37BB6">
              <w:rPr>
                <w:b/>
                <w:bCs/>
                <w:color w:val="000000"/>
              </w:rPr>
              <w:t xml:space="preserve">other </w:t>
            </w:r>
            <w:proofErr w:type="gramStart"/>
            <w:r w:rsidRPr="00B37BB6">
              <w:rPr>
                <w:b/>
                <w:bCs/>
                <w:color w:val="000000"/>
              </w:rPr>
              <w:t>accommodations</w:t>
            </w:r>
            <w:proofErr w:type="gramEnd"/>
            <w:r>
              <w:rPr>
                <w:color w:val="000000"/>
              </w:rPr>
              <w:t xml:space="preserve"> do we need to </w:t>
            </w:r>
            <w:proofErr w:type="gramStart"/>
            <w:r>
              <w:rPr>
                <w:color w:val="000000"/>
              </w:rPr>
              <w:t>make</w:t>
            </w:r>
            <w:proofErr w:type="gramEnd"/>
            <w:r w:rsidR="0000757F">
              <w:rPr>
                <w:color w:val="000000"/>
              </w:rPr>
              <w:t>?</w:t>
            </w:r>
          </w:p>
          <w:p w14:paraId="03C1251A" w14:textId="01802C74" w:rsidR="00B37BB6" w:rsidRPr="00B37BB6" w:rsidRDefault="00B37BB6" w:rsidP="00B37BB6">
            <w:pPr>
              <w:pBdr>
                <w:top w:val="nil"/>
                <w:left w:val="nil"/>
                <w:bottom w:val="nil"/>
                <w:right w:val="nil"/>
                <w:between w:val="nil"/>
              </w:pBdr>
              <w:rPr>
                <w:i/>
                <w:iCs/>
                <w:color w:val="000000"/>
              </w:rPr>
            </w:pPr>
            <w:r>
              <w:rPr>
                <w:i/>
                <w:iCs/>
                <w:color w:val="000000"/>
              </w:rPr>
              <w:t xml:space="preserve">Will participants need a private room for breastfeeding? What about accessibility for participants who need mobility, hearing, or visual support? Will we have access to gender neutral restrooms? </w:t>
            </w:r>
          </w:p>
          <w:p w14:paraId="51673BE6" w14:textId="77777777" w:rsidR="0000757F" w:rsidRDefault="0000757F" w:rsidP="003D3858">
            <w:pPr>
              <w:rPr>
                <w:i/>
                <w:iCs/>
              </w:rPr>
            </w:pPr>
          </w:p>
          <w:p w14:paraId="0C8E4040" w14:textId="77777777" w:rsidR="0000757F" w:rsidRDefault="0000757F" w:rsidP="003D3858">
            <w:pPr>
              <w:rPr>
                <w:i/>
                <w:iCs/>
              </w:rPr>
            </w:pPr>
          </w:p>
          <w:p w14:paraId="3284834F" w14:textId="77777777" w:rsidR="00B37BB6" w:rsidRDefault="00B37BB6" w:rsidP="00B37BB6">
            <w:pPr>
              <w:tabs>
                <w:tab w:val="left" w:pos="3540"/>
              </w:tabs>
            </w:pPr>
            <w:r>
              <w:tab/>
            </w:r>
          </w:p>
          <w:p w14:paraId="5529F6C6" w14:textId="77777777" w:rsidR="00B37BB6" w:rsidRDefault="00B37BB6" w:rsidP="00B37BB6">
            <w:pPr>
              <w:tabs>
                <w:tab w:val="left" w:pos="3540"/>
              </w:tabs>
            </w:pPr>
          </w:p>
          <w:p w14:paraId="2EDBEC5B" w14:textId="77777777" w:rsidR="00B37BB6" w:rsidRDefault="00B37BB6" w:rsidP="00B37BB6">
            <w:pPr>
              <w:tabs>
                <w:tab w:val="left" w:pos="3540"/>
              </w:tabs>
            </w:pPr>
          </w:p>
          <w:p w14:paraId="0071BED3" w14:textId="48438C7D" w:rsidR="00B37BB6" w:rsidRPr="00B37BB6" w:rsidRDefault="00B37BB6" w:rsidP="00B37BB6">
            <w:pPr>
              <w:tabs>
                <w:tab w:val="left" w:pos="3540"/>
              </w:tabs>
            </w:pPr>
          </w:p>
        </w:tc>
      </w:tr>
    </w:tbl>
    <w:p w14:paraId="3BDCF1D9" w14:textId="77777777" w:rsidR="0000757F" w:rsidRDefault="0000757F"/>
    <w:p w14:paraId="2798BCC2" w14:textId="77777777" w:rsidR="005303B1" w:rsidRDefault="005303B1"/>
    <w:p w14:paraId="4D72AB5C" w14:textId="77777777" w:rsidR="005303B1" w:rsidRDefault="005303B1"/>
    <w:p w14:paraId="74F54DBB" w14:textId="77777777" w:rsidR="005303B1" w:rsidRDefault="005303B1"/>
    <w:tbl>
      <w:tblPr>
        <w:tblStyle w:val="a3"/>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303B1" w14:paraId="2C12B852" w14:textId="77777777" w:rsidTr="005303B1">
        <w:tc>
          <w:tcPr>
            <w:tcW w:w="10795" w:type="dxa"/>
            <w:shd w:val="clear" w:color="auto" w:fill="1F4E79" w:themeFill="accent5" w:themeFillShade="80"/>
          </w:tcPr>
          <w:p w14:paraId="4B202AB1" w14:textId="437FD4B8" w:rsidR="005303B1" w:rsidRPr="005303B1" w:rsidRDefault="005303B1" w:rsidP="00313008">
            <w:pPr>
              <w:jc w:val="both"/>
              <w:rPr>
                <w:b/>
                <w:bCs/>
                <w:color w:val="FFFFFF" w:themeColor="background1"/>
                <w:sz w:val="22"/>
                <w:szCs w:val="22"/>
              </w:rPr>
            </w:pPr>
            <w:r w:rsidRPr="008733C8">
              <w:rPr>
                <w:b/>
                <w:bCs/>
                <w:color w:val="FFFFFF"/>
                <w:sz w:val="28"/>
                <w:szCs w:val="28"/>
              </w:rPr>
              <w:lastRenderedPageBreak/>
              <w:t>YOUR COMMITMENTS</w:t>
            </w:r>
          </w:p>
        </w:tc>
      </w:tr>
    </w:tbl>
    <w:p w14:paraId="694552D6" w14:textId="77777777" w:rsidR="00B37BB6" w:rsidRDefault="00B37BB6"/>
    <w:tbl>
      <w:tblPr>
        <w:tblStyle w:val="a4"/>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5303B1" w14:paraId="40245E48" w14:textId="77777777" w:rsidTr="005303B1">
        <w:tc>
          <w:tcPr>
            <w:tcW w:w="10795" w:type="dxa"/>
          </w:tcPr>
          <w:p w14:paraId="4EE35E87" w14:textId="17281B8B" w:rsidR="005303B1" w:rsidRDefault="005303B1" w:rsidP="005303B1">
            <w:pPr>
              <w:numPr>
                <w:ilvl w:val="0"/>
                <w:numId w:val="5"/>
              </w:numPr>
              <w:pBdr>
                <w:top w:val="nil"/>
                <w:left w:val="nil"/>
                <w:bottom w:val="nil"/>
                <w:right w:val="nil"/>
                <w:between w:val="nil"/>
              </w:pBdr>
              <w:rPr>
                <w:color w:val="000000"/>
                <w:lang w:val="en-US"/>
              </w:rPr>
            </w:pPr>
            <w:r>
              <w:rPr>
                <w:color w:val="000000"/>
                <w:lang w:val="en-US"/>
              </w:rPr>
              <w:t>What is o</w:t>
            </w:r>
            <w:r w:rsidRPr="005303B1">
              <w:rPr>
                <w:color w:val="000000"/>
                <w:lang w:val="en-US"/>
              </w:rPr>
              <w:t xml:space="preserve">ne thing you learned from this </w:t>
            </w:r>
            <w:r>
              <w:rPr>
                <w:color w:val="000000"/>
                <w:lang w:val="en-US"/>
              </w:rPr>
              <w:t>TOT</w:t>
            </w:r>
            <w:r w:rsidRPr="005303B1">
              <w:rPr>
                <w:color w:val="000000"/>
                <w:lang w:val="en-US"/>
              </w:rPr>
              <w:t xml:space="preserve"> that will support you to conduct your own HIV Prevention Ambassador Training</w:t>
            </w:r>
            <w:r>
              <w:rPr>
                <w:color w:val="000000"/>
                <w:lang w:val="en-US"/>
              </w:rPr>
              <w:t>?</w:t>
            </w:r>
          </w:p>
          <w:p w14:paraId="4C957367" w14:textId="77777777" w:rsidR="005303B1" w:rsidRDefault="005303B1" w:rsidP="005303B1">
            <w:pPr>
              <w:pBdr>
                <w:top w:val="nil"/>
                <w:left w:val="nil"/>
                <w:bottom w:val="nil"/>
                <w:right w:val="nil"/>
                <w:between w:val="nil"/>
              </w:pBdr>
              <w:rPr>
                <w:color w:val="000000"/>
                <w:lang w:val="en-US"/>
              </w:rPr>
            </w:pPr>
          </w:p>
          <w:p w14:paraId="6BF2DFD4" w14:textId="77777777" w:rsidR="005303B1" w:rsidRDefault="005303B1" w:rsidP="005303B1">
            <w:pPr>
              <w:pBdr>
                <w:top w:val="nil"/>
                <w:left w:val="nil"/>
                <w:bottom w:val="nil"/>
                <w:right w:val="nil"/>
                <w:between w:val="nil"/>
              </w:pBdr>
              <w:rPr>
                <w:color w:val="000000"/>
                <w:lang w:val="en-US"/>
              </w:rPr>
            </w:pPr>
          </w:p>
          <w:p w14:paraId="0C0E362B" w14:textId="77777777" w:rsidR="005303B1" w:rsidRDefault="005303B1" w:rsidP="005303B1">
            <w:pPr>
              <w:pBdr>
                <w:top w:val="nil"/>
                <w:left w:val="nil"/>
                <w:bottom w:val="nil"/>
                <w:right w:val="nil"/>
                <w:between w:val="nil"/>
              </w:pBdr>
              <w:rPr>
                <w:color w:val="000000"/>
                <w:lang w:val="en-US"/>
              </w:rPr>
            </w:pPr>
          </w:p>
          <w:p w14:paraId="06C310AE" w14:textId="77777777" w:rsidR="005303B1" w:rsidRDefault="005303B1" w:rsidP="005303B1">
            <w:pPr>
              <w:pBdr>
                <w:top w:val="nil"/>
                <w:left w:val="nil"/>
                <w:bottom w:val="nil"/>
                <w:right w:val="nil"/>
                <w:between w:val="nil"/>
              </w:pBdr>
              <w:rPr>
                <w:color w:val="000000"/>
                <w:lang w:val="en-US"/>
              </w:rPr>
            </w:pPr>
          </w:p>
          <w:p w14:paraId="7DE5F518" w14:textId="77777777" w:rsidR="005303B1" w:rsidRPr="005303B1" w:rsidRDefault="005303B1" w:rsidP="005303B1">
            <w:pPr>
              <w:pBdr>
                <w:top w:val="nil"/>
                <w:left w:val="nil"/>
                <w:bottom w:val="nil"/>
                <w:right w:val="nil"/>
                <w:between w:val="nil"/>
              </w:pBdr>
              <w:rPr>
                <w:color w:val="000000"/>
                <w:lang w:val="en-US"/>
              </w:rPr>
            </w:pPr>
          </w:p>
          <w:p w14:paraId="196E3C04" w14:textId="598B4503" w:rsidR="005303B1" w:rsidRDefault="005303B1" w:rsidP="00313008">
            <w:pPr>
              <w:rPr>
                <w:i/>
                <w:iCs/>
              </w:rPr>
            </w:pPr>
          </w:p>
        </w:tc>
      </w:tr>
      <w:tr w:rsidR="005303B1" w14:paraId="18AA2437" w14:textId="77777777" w:rsidTr="005303B1">
        <w:tc>
          <w:tcPr>
            <w:tcW w:w="10795" w:type="dxa"/>
          </w:tcPr>
          <w:p w14:paraId="47032184" w14:textId="5E2DEE2E" w:rsidR="005303B1" w:rsidRDefault="005303B1" w:rsidP="005303B1">
            <w:pPr>
              <w:numPr>
                <w:ilvl w:val="0"/>
                <w:numId w:val="5"/>
              </w:numPr>
              <w:pBdr>
                <w:top w:val="nil"/>
                <w:left w:val="nil"/>
                <w:bottom w:val="nil"/>
                <w:right w:val="nil"/>
                <w:between w:val="nil"/>
              </w:pBdr>
              <w:rPr>
                <w:color w:val="000000"/>
                <w:lang w:val="en-US"/>
              </w:rPr>
            </w:pPr>
            <w:r>
              <w:rPr>
                <w:color w:val="000000"/>
              </w:rPr>
              <w:t xml:space="preserve">What is </w:t>
            </w:r>
            <w:r>
              <w:rPr>
                <w:color w:val="000000"/>
                <w:lang w:val="en-US"/>
              </w:rPr>
              <w:t>o</w:t>
            </w:r>
            <w:r w:rsidRPr="005303B1">
              <w:rPr>
                <w:color w:val="000000"/>
                <w:lang w:val="en-US"/>
              </w:rPr>
              <w:t>ne principle you will take forward from this training to guide you as you support ambassadors</w:t>
            </w:r>
            <w:r>
              <w:rPr>
                <w:color w:val="000000"/>
                <w:lang w:val="en-US"/>
              </w:rPr>
              <w:t>?</w:t>
            </w:r>
          </w:p>
          <w:p w14:paraId="5104E6C1" w14:textId="77777777" w:rsidR="005303B1" w:rsidRDefault="005303B1" w:rsidP="005303B1">
            <w:pPr>
              <w:pBdr>
                <w:top w:val="nil"/>
                <w:left w:val="nil"/>
                <w:bottom w:val="nil"/>
                <w:right w:val="nil"/>
                <w:between w:val="nil"/>
              </w:pBdr>
              <w:rPr>
                <w:color w:val="000000"/>
                <w:lang w:val="en-US"/>
              </w:rPr>
            </w:pPr>
          </w:p>
          <w:p w14:paraId="024AFD6B" w14:textId="77777777" w:rsidR="005303B1" w:rsidRDefault="005303B1" w:rsidP="005303B1">
            <w:pPr>
              <w:pBdr>
                <w:top w:val="nil"/>
                <w:left w:val="nil"/>
                <w:bottom w:val="nil"/>
                <w:right w:val="nil"/>
                <w:between w:val="nil"/>
              </w:pBdr>
              <w:rPr>
                <w:color w:val="000000"/>
                <w:lang w:val="en-US"/>
              </w:rPr>
            </w:pPr>
          </w:p>
          <w:p w14:paraId="25B75206" w14:textId="77777777" w:rsidR="005303B1" w:rsidRDefault="005303B1" w:rsidP="005303B1">
            <w:pPr>
              <w:pBdr>
                <w:top w:val="nil"/>
                <w:left w:val="nil"/>
                <w:bottom w:val="nil"/>
                <w:right w:val="nil"/>
                <w:between w:val="nil"/>
              </w:pBdr>
              <w:rPr>
                <w:color w:val="000000"/>
                <w:lang w:val="en-US"/>
              </w:rPr>
            </w:pPr>
          </w:p>
          <w:p w14:paraId="1ACC6196" w14:textId="77777777" w:rsidR="005303B1" w:rsidRDefault="005303B1" w:rsidP="005303B1">
            <w:pPr>
              <w:pBdr>
                <w:top w:val="nil"/>
                <w:left w:val="nil"/>
                <w:bottom w:val="nil"/>
                <w:right w:val="nil"/>
                <w:between w:val="nil"/>
              </w:pBdr>
              <w:rPr>
                <w:color w:val="000000"/>
                <w:lang w:val="en-US"/>
              </w:rPr>
            </w:pPr>
          </w:p>
          <w:p w14:paraId="00BEAF9A" w14:textId="77777777" w:rsidR="005303B1" w:rsidRPr="005303B1" w:rsidRDefault="005303B1" w:rsidP="005303B1">
            <w:pPr>
              <w:pBdr>
                <w:top w:val="nil"/>
                <w:left w:val="nil"/>
                <w:bottom w:val="nil"/>
                <w:right w:val="nil"/>
                <w:between w:val="nil"/>
              </w:pBdr>
              <w:rPr>
                <w:color w:val="000000"/>
                <w:lang w:val="en-US"/>
              </w:rPr>
            </w:pPr>
          </w:p>
          <w:p w14:paraId="69A4F58F" w14:textId="5E299354" w:rsidR="005303B1" w:rsidRDefault="005303B1" w:rsidP="005303B1">
            <w:pPr>
              <w:pBdr>
                <w:top w:val="nil"/>
                <w:left w:val="nil"/>
                <w:bottom w:val="nil"/>
                <w:right w:val="nil"/>
                <w:between w:val="nil"/>
              </w:pBdr>
              <w:ind w:left="360"/>
              <w:rPr>
                <w:color w:val="000000"/>
              </w:rPr>
            </w:pPr>
          </w:p>
        </w:tc>
      </w:tr>
    </w:tbl>
    <w:p w14:paraId="71F66BF5" w14:textId="77777777" w:rsidR="005303B1" w:rsidRDefault="005303B1"/>
    <w:p w14:paraId="327CEAD5" w14:textId="77777777" w:rsidR="005303B1" w:rsidRDefault="005303B1"/>
    <w:p w14:paraId="569E6B84" w14:textId="348F22FA" w:rsidR="005303B1" w:rsidRDefault="005303B1" w:rsidP="005303B1">
      <w:pPr>
        <w:jc w:val="center"/>
        <w:rPr>
          <w:b/>
          <w:bCs/>
          <w:lang w:val="en-US"/>
        </w:rPr>
      </w:pPr>
      <w:r w:rsidRPr="005303B1">
        <w:rPr>
          <w:b/>
          <w:bCs/>
          <w:lang w:val="en-US"/>
        </w:rPr>
        <w:t>We are so excited to see how you will use what you learne</w:t>
      </w:r>
      <w:r>
        <w:rPr>
          <w:b/>
          <w:bCs/>
          <w:lang w:val="en-US"/>
        </w:rPr>
        <w:t>d!</w:t>
      </w:r>
    </w:p>
    <w:p w14:paraId="3EACD666" w14:textId="4BACFB38" w:rsidR="005303B1" w:rsidRPr="005303B1" w:rsidRDefault="005303B1" w:rsidP="005303B1">
      <w:pPr>
        <w:jc w:val="center"/>
        <w:rPr>
          <w:lang w:val="en-US"/>
        </w:rPr>
      </w:pPr>
      <w:r>
        <w:rPr>
          <w:b/>
          <w:bCs/>
          <w:lang w:val="en-US"/>
        </w:rPr>
        <w:t xml:space="preserve">Contact us with questions or to share how you have used the HIV Prevention Ambassador Training here: </w:t>
      </w:r>
      <w:hyperlink r:id="rId8" w:history="1">
        <w:r w:rsidRPr="00453816">
          <w:rPr>
            <w:rStyle w:val="Hyperlink"/>
            <w:b/>
            <w:bCs/>
            <w:lang w:val="en-US"/>
          </w:rPr>
          <w:t>hello@roottorise.org</w:t>
        </w:r>
      </w:hyperlink>
      <w:r>
        <w:rPr>
          <w:b/>
          <w:bCs/>
          <w:lang w:val="en-US"/>
        </w:rPr>
        <w:t xml:space="preserve"> </w:t>
      </w:r>
    </w:p>
    <w:p w14:paraId="1359A659" w14:textId="77777777" w:rsidR="005303B1" w:rsidRDefault="005303B1"/>
    <w:sectPr w:rsidR="005303B1">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5735" w14:textId="77777777" w:rsidR="00263EB2" w:rsidRDefault="00263EB2">
      <w:r>
        <w:separator/>
      </w:r>
    </w:p>
  </w:endnote>
  <w:endnote w:type="continuationSeparator" w:id="0">
    <w:p w14:paraId="371E14E6" w14:textId="77777777" w:rsidR="00263EB2" w:rsidRDefault="0026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7F3DFF-FE28-44CB-815E-0064AE6BF75F}"/>
    <w:embedBold r:id="rId2" w:fontKey="{05A79331-472F-4B78-A3A5-FB1040156D0A}"/>
    <w:embedItalic r:id="rId3" w:fontKey="{D920F6EB-E647-4577-A2D2-25515CABF426}"/>
  </w:font>
  <w:font w:name="Segoe UI">
    <w:panose1 w:val="020B0502040204020203"/>
    <w:charset w:val="00"/>
    <w:family w:val="swiss"/>
    <w:pitch w:val="variable"/>
    <w:sig w:usb0="E4002EFF" w:usb1="C000E47F" w:usb2="00000009" w:usb3="00000000" w:csb0="000001FF" w:csb1="00000000"/>
    <w:embedRegular r:id="rId4" w:fontKey="{7FD8E309-5196-430B-ABB8-CC59ACE32C81}"/>
  </w:font>
  <w:font w:name="Georgia">
    <w:panose1 w:val="02040502050405020303"/>
    <w:charset w:val="00"/>
    <w:family w:val="roman"/>
    <w:pitch w:val="variable"/>
    <w:sig w:usb0="00000287" w:usb1="00000000" w:usb2="00000000" w:usb3="00000000" w:csb0="0000009F" w:csb1="00000000"/>
    <w:embedItalic r:id="rId5" w:fontKey="{97100105-02F2-42EB-A8B9-0B941BE7B90C}"/>
  </w:font>
  <w:font w:name="Calibri Light">
    <w:panose1 w:val="020F0302020204030204"/>
    <w:charset w:val="00"/>
    <w:family w:val="swiss"/>
    <w:pitch w:val="variable"/>
    <w:sig w:usb0="E4002EFF" w:usb1="C200247B" w:usb2="00000009" w:usb3="00000000" w:csb0="000001FF" w:csb1="00000000"/>
    <w:embedRegular r:id="rId6" w:fontKey="{F024E2F0-D4BB-4507-A74E-A75C2C957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206ED6CD" w:rsidR="00FE0CF7" w:rsidRDefault="00000000">
    <w:pPr>
      <w:pBdr>
        <w:top w:val="nil"/>
        <w:left w:val="nil"/>
        <w:bottom w:val="nil"/>
        <w:right w:val="nil"/>
        <w:between w:val="nil"/>
      </w:pBdr>
      <w:tabs>
        <w:tab w:val="center" w:pos="4680"/>
        <w:tab w:val="right" w:pos="9360"/>
      </w:tabs>
      <w:rPr>
        <w:color w:val="000000"/>
        <w:sz w:val="20"/>
        <w:szCs w:val="20"/>
      </w:rPr>
    </w:pPr>
    <w:r>
      <w:rPr>
        <w:color w:val="000000"/>
        <w:sz w:val="20"/>
        <w:szCs w:val="20"/>
      </w:rPr>
      <w:t>HIV Prevention Ambassador Training (TRAINING OF TRAINERS) – Planning Your Training Worksheet</w:t>
    </w:r>
    <w:r w:rsidR="00D80452">
      <w:rPr>
        <w:color w:val="000000"/>
        <w:sz w:val="20"/>
        <w:szCs w:val="20"/>
      </w:rPr>
      <w:tab/>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CE0BB" w14:textId="77777777" w:rsidR="00263EB2" w:rsidRDefault="00263EB2">
      <w:r>
        <w:separator/>
      </w:r>
    </w:p>
  </w:footnote>
  <w:footnote w:type="continuationSeparator" w:id="0">
    <w:p w14:paraId="6F0EAE5D" w14:textId="77777777" w:rsidR="00263EB2" w:rsidRDefault="00263EB2">
      <w:r>
        <w:continuationSeparator/>
      </w:r>
    </w:p>
  </w:footnote>
  <w:footnote w:id="1">
    <w:p w14:paraId="00000056" w14:textId="77777777" w:rsidR="00FE0CF7"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If the ambassadors you train may work frequently with people who have disclosed violence, make sure to include the </w:t>
      </w:r>
      <w:r>
        <w:rPr>
          <w:b/>
          <w:bCs/>
          <w:color w:val="000000"/>
          <w:sz w:val="20"/>
          <w:szCs w:val="20"/>
        </w:rPr>
        <w:t>Responding to Disclosures of Violence</w:t>
      </w:r>
      <w:r>
        <w:rPr>
          <w:color w:val="000000"/>
          <w:sz w:val="20"/>
          <w:szCs w:val="20"/>
        </w:rPr>
        <w:t xml:space="preserve"> session in your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FE0CF7" w:rsidRDefault="00FE0CF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20648"/>
    <w:multiLevelType w:val="multilevel"/>
    <w:tmpl w:val="33165E62"/>
    <w:lvl w:ilvl="0">
      <w:start w:val="1"/>
      <w:numFmt w:val="decimal"/>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7030EA5"/>
    <w:multiLevelType w:val="multilevel"/>
    <w:tmpl w:val="EDC0746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D601CF"/>
    <w:multiLevelType w:val="multilevel"/>
    <w:tmpl w:val="33165E62"/>
    <w:lvl w:ilvl="0">
      <w:start w:val="1"/>
      <w:numFmt w:val="decimal"/>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E2E66CD"/>
    <w:multiLevelType w:val="multilevel"/>
    <w:tmpl w:val="1CF64A74"/>
    <w:lvl w:ilvl="0">
      <w:start w:val="1"/>
      <w:numFmt w:val="decimal"/>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FA6D79"/>
    <w:multiLevelType w:val="multilevel"/>
    <w:tmpl w:val="33165E62"/>
    <w:lvl w:ilvl="0">
      <w:start w:val="1"/>
      <w:numFmt w:val="decimal"/>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57103634">
    <w:abstractNumId w:val="1"/>
  </w:num>
  <w:num w:numId="2" w16cid:durableId="534192656">
    <w:abstractNumId w:val="3"/>
  </w:num>
  <w:num w:numId="3" w16cid:durableId="10304997">
    <w:abstractNumId w:val="4"/>
  </w:num>
  <w:num w:numId="4" w16cid:durableId="310409110">
    <w:abstractNumId w:val="2"/>
  </w:num>
  <w:num w:numId="5" w16cid:durableId="590815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F7"/>
    <w:rsid w:val="0000757F"/>
    <w:rsid w:val="000664C3"/>
    <w:rsid w:val="0008097A"/>
    <w:rsid w:val="00097DB9"/>
    <w:rsid w:val="000E0905"/>
    <w:rsid w:val="001739AB"/>
    <w:rsid w:val="00263EB2"/>
    <w:rsid w:val="002C0191"/>
    <w:rsid w:val="005303B1"/>
    <w:rsid w:val="0064187A"/>
    <w:rsid w:val="006A09D0"/>
    <w:rsid w:val="00770702"/>
    <w:rsid w:val="00776305"/>
    <w:rsid w:val="007A6A7A"/>
    <w:rsid w:val="008264E2"/>
    <w:rsid w:val="008733C8"/>
    <w:rsid w:val="008D2A4E"/>
    <w:rsid w:val="00915EC7"/>
    <w:rsid w:val="00923F3B"/>
    <w:rsid w:val="00B178E9"/>
    <w:rsid w:val="00B37BB6"/>
    <w:rsid w:val="00B60EE2"/>
    <w:rsid w:val="00BE1DED"/>
    <w:rsid w:val="00C05D7C"/>
    <w:rsid w:val="00C15D04"/>
    <w:rsid w:val="00D80452"/>
    <w:rsid w:val="00EA3EBC"/>
    <w:rsid w:val="00F01A7D"/>
    <w:rsid w:val="00FD74C1"/>
    <w:rsid w:val="00FE0CF7"/>
    <w:rsid w:val="00FF6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784E"/>
  <w15:docId w15:val="{CDD2DE47-8C58-4890-A6B2-64660DB3B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412EF8"/>
    <w:pPr>
      <w:ind w:left="720"/>
      <w:contextualSpacing/>
    </w:pPr>
  </w:style>
  <w:style w:type="character" w:styleId="CommentReference">
    <w:name w:val="annotation reference"/>
    <w:basedOn w:val="DefaultParagraphFont"/>
    <w:uiPriority w:val="99"/>
    <w:semiHidden/>
    <w:unhideWhenUsed/>
    <w:rsid w:val="000C7980"/>
    <w:rPr>
      <w:sz w:val="16"/>
      <w:szCs w:val="16"/>
    </w:rPr>
  </w:style>
  <w:style w:type="paragraph" w:styleId="CommentText">
    <w:name w:val="annotation text"/>
    <w:basedOn w:val="Normal"/>
    <w:link w:val="CommentTextChar"/>
    <w:uiPriority w:val="99"/>
    <w:unhideWhenUsed/>
    <w:rsid w:val="000C7980"/>
    <w:rPr>
      <w:sz w:val="20"/>
      <w:szCs w:val="20"/>
    </w:rPr>
  </w:style>
  <w:style w:type="character" w:customStyle="1" w:styleId="CommentTextChar">
    <w:name w:val="Comment Text Char"/>
    <w:basedOn w:val="DefaultParagraphFont"/>
    <w:link w:val="CommentText"/>
    <w:uiPriority w:val="99"/>
    <w:rsid w:val="000C7980"/>
    <w:rPr>
      <w:sz w:val="20"/>
      <w:szCs w:val="20"/>
    </w:rPr>
  </w:style>
  <w:style w:type="paragraph" w:styleId="CommentSubject">
    <w:name w:val="annotation subject"/>
    <w:basedOn w:val="CommentText"/>
    <w:next w:val="CommentText"/>
    <w:link w:val="CommentSubjectChar"/>
    <w:uiPriority w:val="99"/>
    <w:semiHidden/>
    <w:unhideWhenUsed/>
    <w:rsid w:val="000C7980"/>
    <w:rPr>
      <w:b/>
      <w:bCs/>
    </w:rPr>
  </w:style>
  <w:style w:type="character" w:customStyle="1" w:styleId="CommentSubjectChar">
    <w:name w:val="Comment Subject Char"/>
    <w:basedOn w:val="CommentTextChar"/>
    <w:link w:val="CommentSubject"/>
    <w:uiPriority w:val="99"/>
    <w:semiHidden/>
    <w:rsid w:val="000C7980"/>
    <w:rPr>
      <w:b/>
      <w:bCs/>
      <w:sz w:val="20"/>
      <w:szCs w:val="20"/>
    </w:rPr>
  </w:style>
  <w:style w:type="paragraph" w:styleId="BalloonText">
    <w:name w:val="Balloon Text"/>
    <w:basedOn w:val="Normal"/>
    <w:link w:val="BalloonTextChar"/>
    <w:uiPriority w:val="99"/>
    <w:semiHidden/>
    <w:unhideWhenUsed/>
    <w:rsid w:val="000C7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80"/>
    <w:rPr>
      <w:rFonts w:ascii="Segoe UI" w:hAnsi="Segoe UI" w:cs="Segoe UI"/>
      <w:sz w:val="18"/>
      <w:szCs w:val="18"/>
    </w:rPr>
  </w:style>
  <w:style w:type="paragraph" w:styleId="Header">
    <w:name w:val="header"/>
    <w:basedOn w:val="Normal"/>
    <w:link w:val="HeaderChar"/>
    <w:uiPriority w:val="99"/>
    <w:unhideWhenUsed/>
    <w:rsid w:val="004B4896"/>
    <w:pPr>
      <w:tabs>
        <w:tab w:val="center" w:pos="4680"/>
        <w:tab w:val="right" w:pos="9360"/>
      </w:tabs>
    </w:pPr>
  </w:style>
  <w:style w:type="character" w:customStyle="1" w:styleId="HeaderChar">
    <w:name w:val="Header Char"/>
    <w:basedOn w:val="DefaultParagraphFont"/>
    <w:link w:val="Header"/>
    <w:uiPriority w:val="99"/>
    <w:rsid w:val="004B4896"/>
  </w:style>
  <w:style w:type="paragraph" w:styleId="Footer">
    <w:name w:val="footer"/>
    <w:basedOn w:val="Normal"/>
    <w:link w:val="FooterChar"/>
    <w:uiPriority w:val="99"/>
    <w:unhideWhenUsed/>
    <w:rsid w:val="004B4896"/>
    <w:pPr>
      <w:tabs>
        <w:tab w:val="center" w:pos="4680"/>
        <w:tab w:val="right" w:pos="9360"/>
      </w:tabs>
    </w:pPr>
  </w:style>
  <w:style w:type="character" w:customStyle="1" w:styleId="FooterChar">
    <w:name w:val="Footer Char"/>
    <w:basedOn w:val="DefaultParagraphFont"/>
    <w:link w:val="Footer"/>
    <w:uiPriority w:val="99"/>
    <w:rsid w:val="004B4896"/>
  </w:style>
  <w:style w:type="paragraph" w:styleId="NormalWeb">
    <w:name w:val="Normal (Web)"/>
    <w:basedOn w:val="Normal"/>
    <w:uiPriority w:val="99"/>
    <w:semiHidden/>
    <w:unhideWhenUsed/>
    <w:rsid w:val="00A03134"/>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1369EB"/>
    <w:rPr>
      <w:color w:val="0563C1" w:themeColor="hyperlink"/>
      <w:u w:val="single"/>
    </w:rPr>
  </w:style>
  <w:style w:type="table" w:styleId="TableGrid">
    <w:name w:val="Table Grid"/>
    <w:basedOn w:val="TableNormal"/>
    <w:uiPriority w:val="39"/>
    <w:rsid w:val="0068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3F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DB3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4781"/>
  </w:style>
  <w:style w:type="character" w:customStyle="1" w:styleId="ui-provider">
    <w:name w:val="ui-provider"/>
    <w:basedOn w:val="DefaultParagraphFont"/>
    <w:rsid w:val="00D31A5D"/>
  </w:style>
  <w:style w:type="paragraph" w:styleId="FootnoteText">
    <w:name w:val="footnote text"/>
    <w:basedOn w:val="Normal"/>
    <w:link w:val="FootnoteTextChar"/>
    <w:uiPriority w:val="99"/>
    <w:semiHidden/>
    <w:unhideWhenUsed/>
    <w:rsid w:val="00E25CBE"/>
    <w:rPr>
      <w:sz w:val="20"/>
      <w:szCs w:val="20"/>
    </w:rPr>
  </w:style>
  <w:style w:type="character" w:customStyle="1" w:styleId="FootnoteTextChar">
    <w:name w:val="Footnote Text Char"/>
    <w:basedOn w:val="DefaultParagraphFont"/>
    <w:link w:val="FootnoteText"/>
    <w:uiPriority w:val="99"/>
    <w:semiHidden/>
    <w:rsid w:val="00E25CBE"/>
    <w:rPr>
      <w:sz w:val="20"/>
      <w:szCs w:val="20"/>
    </w:rPr>
  </w:style>
  <w:style w:type="character" w:styleId="FootnoteReference">
    <w:name w:val="footnote reference"/>
    <w:basedOn w:val="DefaultParagraphFont"/>
    <w:uiPriority w:val="99"/>
    <w:semiHidden/>
    <w:unhideWhenUsed/>
    <w:rsid w:val="00E25CB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530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roottoris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o9Tb5sHfWIsCR4zGOYFz8rg2A==">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6031</TotalTime>
  <Pages>4</Pages>
  <Words>684</Words>
  <Characters>3615</Characters>
  <Application>Microsoft Office Word</Application>
  <DocSecurity>0</DocSecurity>
  <Lines>180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MGarcia@fhi360.org</dc:creator>
  <cp:lastModifiedBy>Morgan Garcia</cp:lastModifiedBy>
  <cp:revision>16</cp:revision>
  <cp:lastPrinted>2026-02-25T22:07:00Z</cp:lastPrinted>
  <dcterms:created xsi:type="dcterms:W3CDTF">2026-02-12T22:39:00Z</dcterms:created>
  <dcterms:modified xsi:type="dcterms:W3CDTF">2026-03-01T17:44:00Z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